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拥抱桂林四星船漓江4日游行程单</w:t>
      </w:r>
    </w:p>
    <w:p>
      <w:pPr>
        <w:jc w:val="center"/>
        <w:spacing w:after="100"/>
      </w:pPr>
      <w:r>
        <w:rPr>
          <w:rFonts w:ascii="微软雅黑" w:hAnsi="微软雅黑" w:eastAsia="微软雅黑" w:cs="微软雅黑"/>
          <w:sz w:val="20"/>
          <w:szCs w:val="20"/>
        </w:rPr>
        <w:t xml:space="preserve">四星船漓江、世外桃源、相公上午、银子岩、象鼻山、十里画廊、遇龙河竹筏漂流特惠游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GLD54145211112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2、当地24小时免费接送站服务、赠送篝火晚会、一餐长桌宴
                <w:br/>
                3、无自费景点，一览桂林山水，特色餐食：品阳朔啤酒鱼，漓江船航自助餐、侗家八大碗、农家土鸡宴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晚上可自行漫步正阳步行街，东西巷，观逍遥楼，品尝尚水美食街特色小吃，赏日月双塔醉美夜景，晚上8点30分可到漓江大瀑布酒店观看拥有世界吉尼斯纪录的人造瀑布！ 温馨提示：自由活动期间，请保管好自己的贵重物品，注意人身安全。 1、出发前：地接导游将于您到达前一天晚上20点前短信或电话与您联系，核对信息，请注意保持通讯畅通！   2、此行程为散客跟团游，接站等候时间不超过30分钟，介意的游客可自行打车前往酒店，费用自理！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桂林游览
                <w:br/>
              </w:t>
            </w:r>
          </w:p>
          <w:p>
            <w:pPr>
              <w:pStyle w:val="indent"/>
            </w:pPr>
            <w:r>
              <w:rPr>
                <w:rFonts w:ascii="微软雅黑" w:hAnsi="微软雅黑" w:eastAsia="微软雅黑" w:cs="微软雅黑"/>
                <w:color w:val="000000"/>
                <w:sz w:val="20"/>
                <w:szCs w:val="20"/>
              </w:rPr>
              <w:t xml:space="preserve">
                上午：世外桃源（游览约90分钟）。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特色美食:相公山下·侗家油茶土鸡宴（用餐的地方很私密）（活动时间约180分钟）。
                <w:br/>
                前往【相公山】被称之为醉美漓江湾，网红小众景点，在山顶观景台的独特视角，能让您欣赏到壮观的漓江，感受漓江心脏核心风景区（山顶观景台门票不含自理）。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赠送大型玄幻灯光歌舞秀——山水间（游览约60分钟）。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当天游览结束，入住桂林市酒店休息。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下午车览：十里画廊（游览约20分钟） 车观十里画廊阳朔县一条彩色公路，也是较有颜值的一条道。就像在欣赏一幅徐徐展开的中国山水画的长卷，为阳朔景观核心带，坐车一路可观赏骆驼过江，美女照镜，孙悟空过火焰山，猪八戒晒肚皮，大榕树，月亮山等知名景点。 
                <w:br/>
                游览：银子岩（游览时间约60分钟）。 参观游览溶洞经典之作。洞内景象壮丽、五光十色，各种天然钟乳石晶莹剔透、洁白无瑕，形象栩栩如生，宛如夜空的银河倾斜而下，闪烁出像银子、似钻石的光芒，所以称为“银子岩”，号称“桂林醉美溶洞”。
                <w:br/>
                 晚餐安排：少数民族特色长桌宴，侗族较高招待礼仪高山流水敬酒仪式，篝火晚会嗨翻全场！ 当天游览结束，入住阳朔酒店休息。 
                <w:br/>
                晚上自由活动：自由闲逛阳朔西街，它是一条有着1400多年历史的老街，很有古典韵味。由于外国人多，有很多西餐厅和英文招牌，这里也被称为“洋人街”。（自由活动期间无司机、导游陪同）。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晚餐：安排特色长桌宴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中餐安排：侗古佬·侗家八大碗（时间: 约40分钟）。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下午：遇龙河竹筏漂流（5-8人/筏，游览时间约40分钟）。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游览：象鼻山（游览时间约40分钟）。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下午约17：00桂林市区结束行程，根据返程时间送桂林火车站或桂林机场散团。返程大交通自理，建议返程动车安排18：00后的、飞机请安排晚上20：00后的。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午餐：于阳朔餐厅安排午餐，侗家八大碗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桂林：栖云酒店/赛凯酒店/翰祥/柠檬湾系列/柏曼火车站店/古博尔/海悦国际/晨龙氧吧/云天国际等或同等档次的其他酒店
                <w:br/>
                阳朔：和居酒店/你好酒店/凯里亚德/豪源等或同等档次的其他酒店
                <w:br/>
                2.用车：桂林当地空调旅游车，保证每人一正座（21座以下的车型均无行李箱）。 
                <w:br/>
                3.用餐：含3早4正（1正餐漓江船餐，3正餐30元/人/餐，酒店含早，散客当团不足6人正餐自理，餐费现退）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1.如出现单男单女情况下，不含单房差200元/人（节假日除外），不含出发地往返桂林大交通，不含旅游意外险，建议游客自行购买。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第三天，早餐后，前往参观侗族鼓楼，此景区内设立有自营性的购物商场，主要售卖少数民族银饰等，请配合团进团出，理性消费。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名称：桂林市汇众国际旅行社有限公司。
                <w:br/>
                联系：吴国丽，电话13977181021.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2024-11-22T09:54:48+08:00</dcterms:created>
  <dcterms:modified xsi:type="dcterms:W3CDTF">2024-11-22T09:54:48+08:00</dcterms:modified>
</cp:coreProperties>
</file>

<file path=docProps/custom.xml><?xml version="1.0" encoding="utf-8"?>
<Properties xmlns="http://schemas.openxmlformats.org/officeDocument/2006/custom-properties" xmlns:vt="http://schemas.openxmlformats.org/officeDocument/2006/docPropsVTypes"/>
</file>