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1123华东五市+绍兴双飞6日游行程单</w:t>
      </w:r>
    </w:p>
    <w:p>
      <w:pPr>
        <w:jc w:val="center"/>
        <w:spacing w:after="100"/>
      </w:pPr>
      <w:r>
        <w:rPr>
          <w:rFonts w:ascii="微软雅黑" w:hAnsi="微软雅黑" w:eastAsia="微软雅黑" w:cs="微软雅黑"/>
          <w:sz w:val="20"/>
          <w:szCs w:val="20"/>
        </w:rPr>
        <w:t xml:space="preserve">1123华东五市+绍兴双飞6日游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20241123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☆☆☆：狮子林、西湖、周庄、乌镇、南京路、外滩风光等。
                <w:br/>
                ☆☆☆：全程连锁钻酒店
                <w:br/>
                ☆☆☆：0自费
                <w:br/>
                ☆☆☆：品质保证，不含景区小交通。
                <w:br/>
                儿童：2--12岁且1.2m以下，含往返机票、车位导服、正餐半餐。不占床不含早不含门票，其他费用。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☆☆☆：狮子林、西湖、周庄、乌镇、南京路、外滩风光等。
                <w:br/>
                ☆☆☆：全程连锁钻酒店
                <w:br/>
                ☆☆☆：0自费
                <w:br/>
                ☆☆☆：品质保证，不含景区小交通。
                <w:br/>
                儿童：2--12岁且1.2m以下，含往返机票、车位导服、正餐半餐。不占床不含早不含门票，其他费用。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玉林—杭州（约2.5小时）
                <w:br/>
              </w:t>
            </w:r>
          </w:p>
          <w:p>
            <w:pPr>
              <w:pStyle w:val="indent"/>
            </w:pPr>
            <w:r>
              <w:rPr>
                <w:rFonts w:ascii="微软雅黑" w:hAnsi="微软雅黑" w:eastAsia="微软雅黑" w:cs="微软雅黑"/>
                <w:color w:val="000000"/>
                <w:sz w:val="20"/>
                <w:szCs w:val="20"/>
              </w:rPr>
              <w:t xml:space="preserve">
                玉林—杭州（约2.5小时）
                <w:br/>
                请贵宾前往玉林机场集合（至少提前2小时抵达机场），请务必带好有效身份证件乘飞机飞杭州，抵达杭州，早班到的客人可自行活动。当天结束行程后，入住当地酒店休息。（参考航班：以出团通知书为准）
                <w:br/>
                （ 备注：华东进出港口较多，在保证不减少景点和缩减游览时间的前提下，我社可能会对进出港口、住宿城市及景点游览顺序进行调整，具体
                <w:br/>
                航班时间以出团通知书为准）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杭州—绍兴
                <w:br/>
              </w:t>
            </w:r>
          </w:p>
          <w:p>
            <w:pPr>
              <w:pStyle w:val="indent"/>
            </w:pPr>
            <w:r>
              <w:rPr>
                <w:rFonts w:ascii="微软雅黑" w:hAnsi="微软雅黑" w:eastAsia="微软雅黑" w:cs="微软雅黑"/>
                <w:color w:val="000000"/>
                <w:sz w:val="20"/>
                <w:szCs w:val="20"/>
              </w:rPr>
              <w:t xml:space="preserve">
                杭州—绍兴
                <w:br/>
                早餐后，车程约2小时，【鲁迅故里】（(游览时间不少于1.5小时)）参观百草园、三味书屋、咸亨酒店等，深刻品味鲁迅先生《三味书屋》、《少年闰土》、《祝福》、《孔乙己》、《阿Q正传》中所描述的场景。
                <w:br/>
                【柯岩】(游览时间不少于2小时)柯岩以石景而名世，但这石景却非天设地造。柯山之石石质优良，石条、石板便源源不断地从这里流向四方。从魏、蜀、吴割据的三国时期发端，柯山便成了有名的采石场达四百余年，偌大一座柯山，竟被齐根挖去大半。鬼斧神工般地造就了姿态各异的石宕、石洞和石壁，留下了后人为之心惊、为之动容的奇异景观。柯山也从乱石纷飞的采石场逐渐变为人们览胜的“绝胜”之地。至清代乃有柯岩八景于世，山明水秀，峰奇岩幽，时人津津乐道。经现代别具匠心的营造，山水巧置、如诗如画，建成了天工大佛、七岩观鱼、三聚同源、越女春晓、镜水飞瀑、仙人洞桥等二十多个景点，形成了石佛、镜水湾、越中名士苑三大景区。车赴杭州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绍兴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绍兴--苏州（车程约2小时）
                <w:br/>
              </w:t>
            </w:r>
          </w:p>
          <w:p>
            <w:pPr>
              <w:pStyle w:val="indent"/>
            </w:pPr>
            <w:r>
              <w:rPr>
                <w:rFonts w:ascii="微软雅黑" w:hAnsi="微软雅黑" w:eastAsia="微软雅黑" w:cs="微软雅黑"/>
                <w:color w:val="000000"/>
                <w:sz w:val="20"/>
                <w:szCs w:val="20"/>
              </w:rPr>
              <w:t xml:space="preserve">
                绍兴--苏州（车程约2小时） 
                <w:br/>
                早餐后，车赴苏州（车程约3小时），游览世界自然遗产【狮子林】（游览时间不少于90分钟）狮子林始建于公元1342，是汉族古典私家园林建筑的代表之一。园林可分祠堂、住宅与庭园三部份，多方景胜，咫尺册林，大到布局、小到亭台楼阁，都以小巧精致见长。“中国水乡”-【周庄】（游览时间不少于60分钟,景交自理）：典型的江南水乡风貌，有独特的人文景观，是中国水乡文化和吴地汉文化的瑰宝。旅美画家陈逸飞的油画《故乡的回忆》中而闻名的明代建筑--双桥，明代江南首富沈万三故居。 
                <w:br/>
                【漫步七里山塘街】（游览时间不少45分钟）自古山塘街有姑苏街之称，河边的宅院依次挂出灯笼红色的灯火同拱桥的身影一起映照在河水里，轻轻的荡漾着体验老苏州的生活；通贵桥宛如弯月，桥洞和水中倒影连成了一个规则的圆。当天行程结束后，入住苏州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苏州-上海（车程约1.5小时）
                <w:br/>
              </w:t>
            </w:r>
          </w:p>
          <w:p>
            <w:pPr>
              <w:pStyle w:val="indent"/>
            </w:pPr>
            <w:r>
              <w:rPr>
                <w:rFonts w:ascii="微软雅黑" w:hAnsi="微软雅黑" w:eastAsia="微软雅黑" w:cs="微软雅黑"/>
                <w:color w:val="000000"/>
                <w:sz w:val="20"/>
                <w:szCs w:val="20"/>
              </w:rPr>
              <w:t xml:space="preserve">
                苏州-上海（车程约1.5小时）
                <w:br/>
                早餐后，车赴上海，【南京路商业街】：（游览时间不少于60分钟）自由逛街购物，是与纽约的第五大道、巴黎的香榭丽舍大街、伦敦的牛津街、东京的银座齐名的世界超商业街；【上海外滩】：（游览时间不少于60分钟）外滩矗立着52幢风格迥异的古典复兴大楼，素有外滩万国建筑博览群之称，是中国近现代重要史迹及代表性建筑，上海重要的地标之一，外滩全长1.5公里，南起延安东路，北至苏州河上的外白渡桥，东面即黄浦江，西面是旧上海金融、外贸机构的集中地。当天行程结束后，入住当酒店休息。
                <w:br/>
                【夜游黄浦江+金茂大厦登高】：（游览时间不少于120分钟）黄埔江夜景，一直是我们心中想身临其境的，乘坐黄浦江特色游船，穿梭在高楼林立的江面上，拿起手机，留下值得珍藏的一刻！体验过在差不多400米的高空来个“太空漫步”么？机会来了，一起登高金茂大厦吧！金茂大厦（Jin Mao Tower），又称金茂大楼，位于上海浦东新区黄浦江畔的陆家嘴金融贸易区，楼高420.5米，是上海第2高的摩天大楼。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上海--杭州（车程约3小时）
                <w:br/>
              </w:t>
            </w:r>
          </w:p>
          <w:p>
            <w:pPr>
              <w:pStyle w:val="indent"/>
            </w:pPr>
            <w:r>
              <w:rPr>
                <w:rFonts w:ascii="微软雅黑" w:hAnsi="微软雅黑" w:eastAsia="微软雅黑" w:cs="微软雅黑"/>
                <w:color w:val="000000"/>
                <w:sz w:val="20"/>
                <w:szCs w:val="20"/>
              </w:rPr>
              <w:t xml:space="preserve">
                早餐后，【乌镇东栅】：(游览时间不少于90分钟)国家5A景区，东栅景区包括财神湾、江南民俗馆、茅盾故居、林家铺子、蓝印花布馆、余榴梁钱币馆、夏同善旧宅地、古戏台、汇源当铺、江南木雕陈列馆都别具特色等，江南水乡风情尽在于此；车赴杭州，游览【杭州西湖】：(游览时间不少于90分钟)西湖南、西、北三面环山，湖中白堤、苏堤、杨公堤、赵公堤将湖面分割成若干水面。西湖的湖体轮廓呈近椭圆形，湖底部较为平坦。湖泊天然地表水源是金沙涧、龙泓涧、赤山涧（慧因涧）、长桥溪四条溪流。西湖有100多处公园景点，有“西湖十景”、“新西湖十景”、“三评西湖十景”之说，有60多处国家、省、市级重点文物保护单位和20多座博物馆，有断桥、雷峰塔、钱王祠、净慈寺、苏小小墓等景点。
                <w:br/>
                外观杭州亚运会的主场馆【杭州奥体中心体育场】，被大众亲切地叫做“大莲花”，顾名思义其造型灵感源自莲花。“大莲花”由28片大花瓣和27片小花瓣组成，“一大一小”，自成单元。各“花瓣”之间交错排列，且有留白，好似中国传统建筑中的景窗，让内外部景观产生互动。借景的妙笔赋予了“大莲花”钢结构框架下的古典浪漫气息。而每片“花瓣”也都不是实心的，而是架构了像网格一样的半透明“蝉翼”，极具诗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杭州-南宁/玉林（飞行约2.5小时）
                <w:br/>
              </w:t>
            </w:r>
          </w:p>
          <w:p>
            <w:pPr>
              <w:pStyle w:val="indent"/>
            </w:pPr>
            <w:r>
              <w:rPr>
                <w:rFonts w:ascii="微软雅黑" w:hAnsi="微软雅黑" w:eastAsia="微软雅黑" w:cs="微软雅黑"/>
                <w:color w:val="000000"/>
                <w:sz w:val="20"/>
                <w:szCs w:val="20"/>
              </w:rPr>
              <w:t xml:space="preserve">
                杭州-南宁/玉林（飞行约2.5小时）
                <w:br/>
                早餐后，导游根据客人返程时间统一安排送杭州机场，返回玉林/南宁抵达机场后，机场散团结束愉快行程！期待我们再次携手同游华东！（参考航班：以出团通知书为准）
                <w:br/>
                温馨提示：根据游客返程航班时间安排送机或火车站，如遇早班机则安
                <w:br/>
                排打包早餐；游客视为自愿放弃当天所有行程。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行程所列景点首道大门票
                <w:br/>
                住宿	全程商务酒店双人标准间，5晚
                <w:br/>
                参考酒店：
                <w:br/>
                上海：汉庭，莫泰，如家，速八，锦江之星，铂爱国际酒店或同等档次标准酒店
                <w:br/>
                无锡：尚客优，格林豪泰，爵家商务，龙圣酒店，等同档次
                <w:br/>
                杭州：如家，莫泰，杭州奈斯商务酒店，博程商务酒店，力德仕商务酒店，豪苑商务宾馆，杭州诺诚或同等档次酒店
                <w:br/>
                南京：如家或者同档次
                <w:br/>
                用餐	全程供餐5早8正，早餐酒店内自助早，正餐8菜1汤（25元/人），10人一桌（一桌人数未满，菜式着情减少），不含酒水。
                <w:br/>
                交通	玉林/南宁--杭州往返飞机票含税（出票为特价票，出票后，不能改签退票）。
                <w:br/>
                华东当地空调旅游大巴车。（提示说明： 26座以下车型均无行李箱）
                <w:br/>
                导游当地导游服务50元/人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单房差350，航空保险，旅游意外险（建议购买）</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西湖游船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周庄</w:t>
            </w:r>
          </w:p>
        </w:tc>
        <w:tc>
          <w:tcPr/>
          <w:p>
            <w:pPr>
              <w:pStyle w:val="indent"/>
            </w:pPr>
            <w:r>
              <w:rPr>
                <w:rFonts w:ascii="微软雅黑" w:hAnsi="微软雅黑" w:eastAsia="微软雅黑" w:cs="微软雅黑"/>
                <w:color w:val="000000"/>
                <w:sz w:val="20"/>
                <w:szCs w:val="20"/>
              </w:rPr>
              <w:t xml:space="preserve">周庄电瓶车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除了合同行程中安排的购物点，旅游者在行程以外的自行购物行为及因此而产生的质量问题、纠纷等情形，与我社无关，我社不予提供任何行为；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2024-11-21T21:33:27+08:00</dcterms:created>
  <dcterms:modified xsi:type="dcterms:W3CDTF">2024-11-21T21:33:27+08:00</dcterms:modified>
</cp:coreProperties>
</file>

<file path=docProps/custom.xml><?xml version="1.0" encoding="utf-8"?>
<Properties xmlns="http://schemas.openxmlformats.org/officeDocument/2006/custom-properties" xmlns:vt="http://schemas.openxmlformats.org/officeDocument/2006/docPropsVTypes"/>
</file>