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桂林本地老导游四日游行程单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XGL14500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我们只走全程，船上全景玻璃，露天观景台，360度观全景大漓江，涵盖漓江五大美景。导游我们只安排5年以上本地老导游接团，只是希望好行程配上好导游。一晚阳朔西街的逛欢，张驰有度的旅行才是随心所欲的放纵。</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Q u a   l i t y   a s s u r a n c e
                <w:br/>
                ——好产品会说话——
                <w:br/>
                景区体验
                <w:br/>
                漓江心脏—相公山下·油茶土鸡宴
                <w:br/>
                CCTV康美之恋取景地—4A世外桃源
                <w:br/>
                船游大漓江（正航）—5A漓江风光
                <w:br/>
                赠送大型玄幻灯光歌舞秀—山水间
                <w:br/>
                桂林溶洞—4A银子岩
                <w:br/>
                被称为中国“洋人街”的—阳朔西街
                <w:br/>
                阳朔遇龙河—4A遇龙河竹筏漂流
                <w:br/>
                桂林城徽—5A象鼻山
                <w:br/>
                阳朔核心景观带—4A十里画廊
                <w:br/>
                <w:br/>
                美食定制
                <w:br/>
                一餐 相公山下·侗家油茶土鸡宴（用餐的地方很私密）
                <w:br/>
                一餐定制 民俗特色晚餐：长桌宴（玩的就是氛围）
                <w:br/>
                一餐 侗古佬·侗家八大碗（饮食也是文化）
                <w:br/>
                个性体验
                <w:br/>
                侗族招待礼仪，高山流水敬酒仪式，篝火晚会嗨翻全场！（定制彰显实力）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世外桃源/相公山/山水间
                <w:br/>
              </w:t>
            </w:r>
          </w:p>
          <w:p>
            <w:pPr>
              <w:pStyle w:val="indent"/>
            </w:pPr>
            <w:r>
              <w:rPr>
                <w:rFonts w:ascii="微软雅黑" w:hAnsi="微软雅黑" w:eastAsia="微软雅黑" w:cs="微软雅黑"/>
                <w:color w:val="000000"/>
                <w:sz w:val="20"/>
                <w:szCs w:val="20"/>
              </w:rPr>
              <w:t xml:space="preserve">
                上午：世外桃源（游览时间不少于90分钟）
                <w:br/>
                阳朔知名景点，1:1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特色美食:相公山下·侗家油茶土鸡宴（用餐的地方很私密）（活动时间不少于180分钟）
                <w:br/>
                【相公山】网红小众景点，在山顶观景台的独特视角，能让您感受漓江心脏核心风景区（山顶观景台门票不含）。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秘境中，漓江如一幅画在你面前徐徐展开。从摄影师的视角打卡【乌龙泉风光】，这里是摄影基地。连绵起伏的喀斯特峰丛、平坦金光闪烁的玻璃田、散落的村庄，尽收眼底。
                <w:br/>
                赠送大型玄幻灯光歌舞秀——山水间（游览时间不少于60分钟）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午餐：相公山下土鸡宴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四星船大漓江（正航）/十里画廊/银子岩/篝火晚会
                <w:br/>
              </w:t>
            </w:r>
          </w:p>
          <w:p>
            <w:pPr>
              <w:pStyle w:val="indent"/>
            </w:pPr>
            <w:r>
              <w:rPr>
                <w:rFonts w:ascii="微软雅黑" w:hAnsi="微软雅黑" w:eastAsia="微软雅黑" w:cs="微软雅黑"/>
                <w:color w:val="000000"/>
                <w:sz w:val="20"/>
                <w:szCs w:val="20"/>
              </w:rPr>
              <w:t xml:space="preserve">
                上午：四星船大漓江（游览时间不少于240分钟）
                <w:br/>
                四星船游漓江（竹江-龙头山）——5A漓江风光（正航）四星船游大漓江指，从桂林竹江码头到阳朔龙头山码头，看传说中的杨堤风光、浪石烟雨、九马画山、黄布倒影、兴坪佳境五大美景。
                <w:br/>
                下午：十里画廊（游览时间不少于20分钟）
                <w:br/>
                车观十里画廊阳朔县彩色公路。就像在欣赏一幅徐徐展开的中国山水画的长卷，为阳朔景观核心带，坐车一路可观赏骆驼过江，美女照镜，孙悟空过火焰山，猪八戒晒肚皮，大榕树，月亮山等知名景点。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午餐：船上自助餐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侗族鼓寨/遇龙河漂流/象鼻山/伴手礼/送团
                <w:br/>
              </w:t>
            </w:r>
          </w:p>
          <w:p>
            <w:pPr>
              <w:pStyle w:val="indent"/>
            </w:pPr>
            <w:r>
              <w:rPr>
                <w:rFonts w:ascii="微软雅黑" w:hAnsi="微软雅黑" w:eastAsia="微软雅黑" w:cs="微软雅黑"/>
                <w:color w:val="000000"/>
                <w:sz w:val="20"/>
                <w:szCs w:val="20"/>
              </w:rPr>
              <w:t xml:space="preserve">
                上午：侗族鼓寨（游览时间不少于120分钟）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3正餐+1船上自助餐、十人一桌（不含酒水），八菜一汤，人数不够10人、菜品略减、正餐标准30元/人；特别升级一餐相公山下土鸡宴；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指定酒店名录：
                <w:br/>
                （桂林段）柏曼火车站店/古博尔/海悦国际/晨龙氧吧/云天国际/港舍漫居/华谊酒店/润东/烨华/象山商务等同档次酒店
                <w:br/>
                （阳朔段）阳朔升级一晚乌布小镇内酒店：和居/你好/凯里亚德/豪源/华公馆等同档次酒店。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漓江码头电瓶车</w:t>
            </w:r>
          </w:p>
        </w:tc>
        <w:tc>
          <w:tcPr/>
          <w:p>
            <w:pPr>
              <w:pStyle w:val="indent"/>
            </w:pPr>
            <w:r>
              <w:rPr>
                <w:rFonts w:ascii="微软雅黑" w:hAnsi="微软雅黑" w:eastAsia="微软雅黑" w:cs="微软雅黑"/>
                <w:color w:val="000000"/>
                <w:sz w:val="20"/>
                <w:szCs w:val="20"/>
              </w:rPr>
              <w:t xml:space="preserve">景区小交通，自愿乘坐。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3、由于在行程安排上会受诸多不确定因素影响（如当时天气、交通状况等），在征得客人同意并签字后才可以在不减少景点的情况下根据当时实际情况调整游览及住宿顺序。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根据当地实际情况调整行程前后顺序，敬请配合！（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2025-05-23T05:08:03+08:00</dcterms:created>
  <dcterms:modified xsi:type="dcterms:W3CDTF">2025-05-23T05:08:03+08:00</dcterms:modified>
</cp:coreProperties>
</file>

<file path=docProps/custom.xml><?xml version="1.0" encoding="utf-8"?>
<Properties xmlns="http://schemas.openxmlformats.org/officeDocument/2006/custom-properties" xmlns:vt="http://schemas.openxmlformats.org/officeDocument/2006/docPropsVTypes"/>
</file>