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遇见温德姆-昆明大理丽江香格里拉双动8日游行程单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YN1705549521QA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各位贵宾于指定时间乘动车前往彩云之南的首府“昆明”，抵达后，我们的专业接站人员会在出站口，全天等待大家，送客人您抵达酒店，安排入住。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游览时间不少于120分钟）。石林，历经三亿年的沧桑巨变，素有“天下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祥云→大理理想邦→双廊古镇→大理生态廊道（吉普车旅拍）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美丽的圣托里尼【大理理想邦】（游览时间不少于60分钟）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（游览时间不少于90分钟），是云南省省级历史文化名镇和“苍洱风光一镇”。镇域三面环山，一面临海。西跳苍山十九峰，门临洱海万倾碧波，东靠“佛教胜地”鸡足山，南接“蓬莱仙岛”小普陀。 中餐后，乘车至洱海边【洱海花海】牧场游览，乘坐吉普车【吉普车旅拍】（游览时间不少于40分钟）（以家庭为单位，每个家庭提供6张电子照片），吉普车旅拍包含了天空之镜，吉普车旅拍。（其它的网红道具白桌子，玻璃球，天梯....这些道具都是提供给游客自已拍照）
                <w:br/>
                骑五彩缤纷自行车至网红生态廊道，在浪漫的洱海边拍照，后自行游览【洱海生态廊道】（游览时间不少于60分钟），沿途欣赏苍山洱海边的田园风光。零距离贴近，生态廊道好的取景地；大理网红点，游客自由拍照，沿途欣赏苍山洱海美景，在洱海生态廊道上，享受着“醉大理”的惬意生活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不少于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后乘车前往【玉龙雪山】（游览时间不少于120分钟）风景区游览。乘【云杉坪索道】（可自选升级冰川公园索道，（索道请出团前确认，出行后不方便变更，谢谢配合），因冰川公园索道抵达海拔较高，容易出现高原反应，我们不推荐您升级）尽情的饱览玉龙雪山风光，原始树木郁郁葱葱，雪山诸峰千姿百态，相互映衬，心旷神怡是你此时好的感受。穿越一片原始森林，你会看到又高又直的云杉，一棵连着一棵，林海茫茫。之后前往 “仙人遗田”之称的小九寨沟【蓝月谷】（已含蓝月谷观光车），其前身为人们所熟知的 “白水河”，蓝月谷又名白水河，在晴天时，水的颜色是蓝色的，而且山谷呈月牙形，远看就象一轮蓝色的月亮镶嵌在玉龙雪山脚下，所以名叫蓝月谷。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 赠送观看以歌舞诗画的形式，荟萃丽江奇山异水孕育的独特的滇西北高原民族文化表演《丽水金沙》（赠送项目如遇旺季停演等特殊情况不能安排，不退费用）。丽水金沙结束后，自行前往酒店。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丽江→束河古镇→普达措→香格里拉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不少于90分钟）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中餐后，前往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晚上观看藏族有特色的歌舞表演-土司宴品藏家牦牛小火锅，青稞面，酥油茶等，观看特色民族风情晚会,边吃边欣赏，结束后入住酒店休息。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香格里拉→坛城→独克宗古城→虎跳峡→丽江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有的，尤其是外观设计、装修和彩绘方面更为突出。主建筑中心大楼共11层，高约60米，耗资近6亿元人民币的香巴拉时轮坛城文化博览中心。后游览独克宗古城合力转动世界上较大的转经筒，为家人祈福！
                <w:br/>
                中餐后，前之后前往有世界峡谷之称-【虎跳峡】虎跳峡是世界上有名的大峡谷, 也是中国深的峡谷之一，以“险”而闻名天下,一路驱车返丽江，抵达丽江后，结束愉快行程。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丽江→自由活动→候鸟湾→昆明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早餐后，【自由活动】
                <w:br/>
                早上的丽江古城静谧，柔和，慢节奏……随处可见的花，光滑的石块路，淙淙的流水，人都跟着慢了起来，干净了起来；如果说一千个读者心中有一千个哈姆雷特，那么一万个游客心中有一万个丽江也不为过。丽江是喧嚣的，你可以彻夜狂欢;丽江是宁静的，你可以坐在洒满阳光的院落发呆良久。这座充斥了爱与奇遇的风情古城，承载着满满的情意与感性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行程结束后乘车返回昆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贵宾按照提前约定时间起床，早餐后，前往【散客集散中心】在这里您可以精心挑选中意的鲜花等土特产；后根据返程时间，送站，结束愉快云南之旅！（中午12点之前航班/车次无法前往集散中心，请谅解！）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住宿：全程入住4晚+1晚温德姆酒店（不提供自然单间，产生单房差由客人自理）；参考酒店：
                <w:br/>
                昆明：麦克达温德姆（官渡古镇店）、戴斯精选温德姆酒店(昆明滇池会展中心店)、云桢戴斯温德姆酒店(昆明高铁南站店)或者同档次；
                <w:br/>
                祥云：盛都酒店、锦兴酒店、神洲酒店、宏宇酒店或者同档次；
                <w:br/>
                大理：漫云酒店、恒艺酒店、顺兴酒店、怀仁酒店、腾越酒店或者同档次；
                <w:br/>
                丽江：银座佳驿居酒店、泰美假日酒店、曼格拉酒店、高球之家（嘉禾店）酒店、璟瑞酒店或者同档次；
                <w:br/>
                香格里拉酒店：茂源酒店、巴拉格宗、蜀锦沐云、扎西德勒、月光国际、怡程酒店或者同档次；
                <w:br/>
                <w:br/>
                门票：行程所列景点首道大门票（不含景区小交通）；
                <w:br/>
                <w:br/>
                用餐：7早6正1餐包，正餐30/人，10人/桌，每桌10菜一汤；
                <w:br/>
                <w:br/>
                交通：广西各地-昆明往返动车二等座；3年内空调旅游大巴，5年以上专业司机驾驶，确保一人一座；
                <w:br/>
                <w:br/>
                导游：五年以上热爱旅游事业的专职导游，服务费30元/人；行程作息由随团导游根据具体情况安排；
                <w:br/>
                <w:br/>
                儿童：1.2米以下儿童游客只含车位费、半餐费、导服，不占床、不含早餐，产生其他费用一律当地现付！景点验票标准十分严格，若因儿童超高产生各种的费用，敬请家长在当地自理！1.2米（含）以上儿童按成人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游意外保险及航空保险（建议旅游者购买）；
                <w:br/>
                <w:br/>
                自由活动期间交通费和餐费；
                <w:br/>
                <w:br/>
                全程入住酒店产生的单房差；
                <w:br/>
                <w:br/>
                因旅游者违约、自身过错、自身疾病等自身原因导致的人身财产损失而额外支付的费用；
                <w:br/>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氧气瓶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小瓶60元/瓶、大瓶100元/瓶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普达措游船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行程中的车程时间为不堵车情况下的参考时间,不包含景点的游览时间；经与游客协商同意后，我社导游有权在不减少景点的情况下自行调整景点游览顺序。
                <w:br/>
                <w:br/>
                投诉以当地接待社旅游意见单为准，请各位游客如实填写，若虚假填写、不填写默认为无接待问题。如对我社接待不满意的请先与我社相关人员联系，方便我社协调处理。
                <w:br/>
                <w:br/>
                请不要将贵重物品、现金、急用药品放在托运行李中，以免丢失。旅游过程中，也请妥善保存。
                <w:br/>
                <w:br/>
                <w:br/>
                <w:br/>
                温馨提示
                <w:br/>
                <w:br/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<w:br/>
                云南山高坡大，对限速有严格规定，行程地海拔较高，空气含氧量低，故上坡时旅游车速有时仅20—30码，还望谅解。
                <w:br/>
                <w:br/>
                云南属少数民族地区，请尊重当地少数民族的宗教及生活习俗。
                <w:br/>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<w:br/>
                丽江海拔较高，注意休息，以防出现高山反应；有心脏病，高血压等病的人群慎行，请注意准备一些个人常用药品，以备不时之需。
                <w:br/>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<w:br/>
                <w:br/>
                出团时游客必须携带有效身份证件，16岁以下人群需携带户口本原件或有效户籍证明，婴儿携带出生证明。
                <w:br/>
                <w:br/>
                选购旅游纪念商品、当地土特产时，注意不要随意去动摆设的样品，以防意外损坏；古城内商家时有假货出售，选购时请小心。
                <w:br/>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  <w:br/>
                <w:br/>
                <w:br/>
                <w:br/>
                地接社：昆明千游旅行社有限公司
                <w:br/>
                <w:br/>
                地址：云南省昆明市官渡区吴井路32号百富琪商业广场A2座 ，负责人：邓延贤0871-63529689
                <w:br/>
                <w:br/>
                委托社：广西趣哪里国际旅行社有限公司，负责人：贺丽华 0771-2448901   经营许可证号：L-GX100106 地址：南宁市东葛路9号联发臻品1号楼2509
                <w:br/>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2024-11-24T14:06:02+08:00</dcterms:created>
  <dcterms:modified xsi:type="dcterms:W3CDTF">2024-11-24T14:06:02+08:00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