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玩转贵州动车五日游行程单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GZ171196626112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广西-贵阳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敬请自行前往广西各地车站集合（实际以出团书为准），乘坐动车前往贵阳，抵达后，师傅接您并送您前往酒店，入住酒店休息。当日无行程安排，抵达较早的客人可自行安排活动，出行请注意安全。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贵阳►小七孔►西江苗寨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国家5A级风景区【小七孔景区】（游玩不少于180分钟），小七孔景区因一座建造于道光15年间的小七孔石桥而得名，集山、水、洞、林、湖、瀑布等为一体。后乘车前往【西江千户苗寨】（游玩不少于120分钟），换乘景区电瓶车进入景区，后可自由参观，零距离感受西江千户苗寨独特魅力，或漫步河边清茶小酌或游逛于情调十足的河畔小酒吧。赠送体验“打糍粑”互动和旅拍优惠券，感受劳动的快乐。当天行程结束后入住酒店。 
                <w:br/>
                温馨提示：
                <w:br/>
                1、打糍粑体验+旅拍优惠券为赠送项目，如因不可抗拒因素或自行放弃造成不能进行，无费用可退，敬请谅解。
                <w:br/>
                2、进入西江景区无行李车，需要自行携带行李步行（10-20分钟）进入景区入住酒店，建议将大件行李存放车上，仅携带贵重物品以及必备洗漱品进入景区。如遇旺季景区无房的情况下，旅行社会根据实际情况调整至凯里入住，酒店标准不变，敬请谅解。
                <w:br/>
                交通：大巴车
                <w:br/>
                景点：荔波小七孔、西江千户苗寨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西江►丹寨万达小镇►安顺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游览【丹寨万达小镇】（游览时间不少于90分钟），小镇以非物质文化遗产、苗族、侗族文化为内核，涵盖3000米环湖慢跑道、千亩花田、四大苗侗文化主题广场（【鼓楼广场】建有一座13层高的侗族鼓楼，鼓楼是侗族文化的载体和精华，在鼓楼广场可举办吹芦笙、跳舞、侗族大歌；【锦鸡广场】为弘扬丹寨锦鸡舞文化而建，锦鸡舞是丹寨原生态民间文化瑰宝，节日、民间婚庆、迎客礼仪中常表演锦鸡舞；【苗年广场】苗年广场可以举办苗家特色的长桌宴，让游客在感受苗族农耕文化气息的同时还可享受苗家特色的美食；【尤公广场】为苗族祭尤节而设置，可在广场上举办祭尤节和跳芦舞等大型庆典活动。鸟笼邮局等，景区依山傍水、交相辉映、美不胜收。当天行程结束后入住酒店。
                <w:br/>
                交通：大巴车
                <w:br/>
                景点：丹寨万达小镇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安顺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安顺►黄果树►贵阳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安顺国家5A级景区——【黄果树风景名胜区】（游览时间不少于300分钟），游览「天星桥景区」，它位于黄果树大瀑布下游7公里处，这里集中了喀斯特岩溶地貌上的精华，主要观赏山、水、石、树、洞的美妙结合，是水上石林变化而成的天然盆景区，像极一幅美丽的山水画卷。中餐后接着前往游览「黄果树大瀑布」，您可以从前后、左右、上下、里外8个角度欣赏这个瀑布，您也可以一路向上走进美猴王的府邸水帘洞，去找找黄果树名称的由来黄角榕，过铁索桥。之后前往游览「陡坡塘瀑布」，每当洪峰来临之时，瀑布就会发出如雷鸣般的吼声，几里之外清晰可闻，因此当地人叫它“吼瀑”。当天行程结束后入住酒店。
                <w:br/>
                交通：大巴车
                <w:br/>
                景点：黄果树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贵阳►天河潭（外景）►返程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天河潭（外景）】（游览时间不少于90分钟)，景区具有河谷曲拐，沟壑险峻的地貌特征，融山、水、洞、潭、瀑布、天生桥、峡谷、隐士为一体。山中有洞，洞中有水，洞行山空，空山闻水声，碧潭衍飞瀑，纵横密布，形态各异。有贵州山水浓缩盆景的美称，被谷牧誉为“黔中一绝”。游览结束后，统一安排送站，乘车动车返回广西各地指定车站（以实际出团书为准），抵达后，自行散团，结束愉快贵州之旅。 
                <w:br/>
                温馨提示：天河潭为赠送景点，如因时间节点、或不可抗拒因素、或自行放弃造成不能游览，无费用可退，敬请谅解。
                <w:br/>
                交通：动车
                <w:br/>
                景点：天河潭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费用包含：
                <w:br/>
                1、住宿：入住四晚当地酒店标准双人间，参考酒店如下，以实际安排入住为准：
                <w:br/>
                贵阳：中黔华旅、悦禾（合朋店）、途窝多彩（小河）、戴斯温德姆、喜悦财富（白云区）、凯盛酒店（白云）、同心喜（白云）、新天大酒店、安曼（新天）、双福（新天）、城市精选（东站）、 原竹、恒轩（北站）、林城名都、华侨、波西曼、卡沙米亚、铂金豪爵、星辰、和庭悦色、美利嘉、海源、途窝假日、御熹酒店、时代旅游、林轩居或等同档次酒店
                <w:br/>
                西江：东升酒店、悦来精品、三木花园、三苗居、听涛轩、梦回故乡/吾庭、西江春林酒店，西江黔庄度假酒店、西江兰花香居酒店，蝴蝶妈妈民宿、西子系列（皓月居，梵居，悦堂，别院），乔亚轩山居、蝴蝶妈妈、醉忆江南客栈或等同档次酒店
                <w:br/>
                安顺：镇宁假日、四叶草、博奕鑫、青瓦台、加特力、斐迪斯、云景、和印象、未来缘、如家、新华或等同档次酒店
                <w:br/>
                2、门票：已含行程所列景点首道大门票（详细请参考行程）。
                <w:br/>
                3、餐饮：含4早4正，30元/餐/人的标准，10人一桌八菜一汤，人数不足10人，则菜品数量相应减少。酒店含早，餐不用不退费用。
                <w:br/>
                4、导游：当地导游服务，导游服务费：50元/人(客人自由活动期间，不含导游服务）。
                <w:br/>
                5、保险：旅行社责任险。
                <w:br/>
                6、交通：广西-贵阳往返动车二等座，当地空调旅游大巴车（车型不定，保证一人一座）。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1、保险：不含旅游意外保险（建议自行购买旅游意外险）。
                <w:br/>
                2、儿童价标准：年龄14周岁（不含）以下，不占床无早，不含门票及景区小交通、往返大交通，产生的其它费用家长敬请自理。 
                <w:br/>
                3、酒店内行李搬运、洗熨、电话、传真、收费电视、烟酒、饮料等私人费用，请自理。
                <w:br/>
                4、旅游费用不包括旅游者因违约、自身过错、自由活动期间自身行为或疾病所引起的人身和财产损失。
                <w:br/>
                5. 不含单房差：300元/人，敬请自理。
                <w:br/>
                6. 不含景区小交通。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非遗文化博物馆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博物馆里面展出了各少数民族服饰、手工工艺品、民族文化历史，集加工生产、少数民族图案研究、刺绣工艺开发、销售一条龙，品类多元，工艺独特，具有丰富的文化内涵。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贵州茅台酱酒体验中心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品尝茅台酱香酒，茅台酒是贵州的特产，看看茅台酱香酒的制作流程及工艺。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黄果树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往返扶梯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荔波小七孔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鸳鸯湖游船费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黄果树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电瓶车+保险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电瓶车+保险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荔波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电瓶车+保险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天河潭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电瓶车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丹寨万达小镇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游船+保险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1、请成人带好有效的特殊证件（军官证，老年证等），儿童带好户口本；
                <w:br/>
                2、当地用餐口味较辛辣，且普通团队餐厅菜式比较雷同。建议旅游者可自带些佐餐。
                <w:br/>
                3、如遇人力不可抗拒因素或政策性调整导致无法游览的景点（堵车、封路、塌方等），经全车游客签字同意，可变更或者取消。部分景区及酒店为方便旅游者有自设的商场及购物场所，并非我社安排的旅游购物店，请客人谨慎购物，理性消费。
                <w:br/>
                4、贵州地区属亚热带湿润季风气候区，景区森林覆盖率达95%以上，雨水充沛，请带好必备的驱蚊药品、晕车药品、防晒用品、太阳镜、太阳帽、雨伞，旅游需尽量穿旅游鞋，应避免穿皮鞋、高跟鞋。同时建议自备清热、解暑的药或冲剂。
                <w:br/>
                5、记好导游手机号备用，注意人身和财物安全。贵重物品可寄存在酒店前台保险柜，下榻的酒店的名称位置也要记牢，不要随便相信陌生人，特别是三轮摩托车、街头发小广告者，天下没有免费的午餐。
                <w:br/>
                6、在旅游活动中应当遵守社会公共秩序和社会公德，尊重当地的风俗习惯、文化传统和宗教信仰，爱护旅游资源，保护生态环境，遵守旅游文明行为规范，文明旅游、文明出行，自觉爱护景区的花草树木和文物古迹，不得随意攀折、不随意在景区、古迹上乱涂乱画、不乱丢垃圾、尊重当地少数民族风俗等。出游请保持平常的心态，遇事切勿急躁，大家互相体谅、互相帮助。
                <w:br/>
                7、请配合导游如实填写当地《游客意见书》，游客的投诉诉求以在行程中，旅游者自行填写的意见单为主要依据。
                <w:br/>
                8、根据《中华人民共和国旅游法》第二章第九条至第十六条，请游客尊重旅游从业者的人格和宗教信仰，不得损害、侵犯旅游从业者的合法权益。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2025-04-20T21:05:39+08:00</dcterms:created>
  <dcterms:modified xsi:type="dcterms:W3CDTF">2025-04-20T21:05:39+08:00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