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C36【霸道甘青】双飞8日游（6.1-7.30）行程单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GS1689671443Bh</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南宁市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兰州市-西宁市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南宁吴圩机场—兰州/西宁
                <w:br/>
              </w:t>
            </w:r>
          </w:p>
          <w:p>
            <w:pPr>
              <w:pStyle w:val="indent"/>
            </w:pPr>
            <w:r>
              <w:rPr>
                <w:rFonts w:ascii="微软雅黑" w:hAnsi="微软雅黑" w:eastAsia="微软雅黑" w:cs="微软雅黑"/>
                <w:color w:val="000000"/>
                <w:sz w:val="20"/>
                <w:szCs w:val="20"/>
              </w:rPr>
              <w:t xml:space="preserve">
                贵宾根据航班时间自行抵达南宁吴圩机场，乘飞机抵达美丽的金城—兰州/西宁，师傅接机后，送酒店入住。
                <w:br/>
                 兰州是西北旅游集散中心，也是甘肃省省会城市，如果抵达时间充裕可以自行游览兰州黄河四十里风情线参观【黄河水车博览园】、【黄河母亲塑像】、【省博物馆】及兰州市内标志性建筑之一的【黄河铁桥】-【中山桥】晚也可逛逛兰州静宁路步行街，各种美食齐全，可以自费品尝西北地方特色小吃！
                <w:br/>
                温馨提示：
                <w:br/>
                1、在您出团的前一天，带团导游将会以短信或电话的形式与您联系，并确认抵达时间，请您注意接收短信与电话，保持手机畅通，耐心等待。（请务必不要认为是骚扰电话/信息为由不接、不回消息）。
                <w:br/>
                2、接机人员一般都会提前在机场等候客人，请您下飞机后务必及时开机，保持手机畅通。
                <w:br/>
                3、接站为散拼，等待时间不超过30分钟，如果不愿等待可自行前往酒店入住，费用自理。
                <w:br/>
                4、每个人的航班到达时间有所差异，到达酒店后报您的姓名或导游姓名，酒店前台的工作人员，会为您办理入住（办理入住时需交押金，金额以酒店前台为准，退房时如无物品损坏或其它消费，押金将如数退还）。
                <w:br/>
                5、一般入住时间为14点之后，如您到达较早，可将行李寄存在前台，在酒店周围逛逛稍作等待。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兰州/西宁</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兰州/西宁-茶卡
                <w:br/>
              </w:t>
            </w:r>
          </w:p>
          <w:p>
            <w:pPr>
              <w:pStyle w:val="indent"/>
            </w:pPr>
            <w:r>
              <w:rPr>
                <w:rFonts w:ascii="微软雅黑" w:hAnsi="微软雅黑" w:eastAsia="微软雅黑" w:cs="微软雅黑"/>
                <w:color w:val="000000"/>
                <w:sz w:val="20"/>
                <w:szCs w:val="20"/>
              </w:rPr>
              <w:t xml:space="preserve">
                早餐后兰州乘车赴西宁，（特别提示：兰州大部队抵达西宁中午11点左右，提前抵达西宁的游客，请耐心等待！接上提前抵达西宁的客人后），再一起前往青海湖，途径文成公主进藏时留下的眼泪汇聚成的河流—倒淌河。后赴湟中县参观藏传佛教黄教六大宗主寺院之一【塔尔寺】（含门票+区间车，游览约2小时），它是藏传佛教黄教六大宗主寺院之一，一世班禅和一世达赖的老师，藏传佛教的创始人宗喀巴大师的诞生地。欣赏塔尔寺举世闻名的艺术三绝——酥油、堆绣、壁画，了解博大精深的藏传佛教文化！菩提花香十里，随处可见虔诚朝拜、叩首前行的信奉者，以及数不胜数的红衣喇嘛。从细微中，拷问自己的佛心！
                <w:br/>
                中餐后抵达中国醉美湖泊【青海湖二郎剑景区】（含门票，游览约2小时），青水千顷，白云万里。纯净圣洁的高原圣湖，是夏日梦幻般的色彩，目之所及全是湛蓝的天空，风轻云淡云卷云舒，这一抹蓝足以治愈一切。后乘车途径黑马河、翻越橡皮山，抵达茶卡，后入住酒店。
                <w:br/>
                【温馨提示】
                <w:br/>
                1、抵达西宁段游客请耐心等待大部队，团队汇合后集体出发开始行程。
                <w:br/>
                2、此天行程路途遥远，客人当天会比较辛苦，晚上入住酒店会比较晚，请做好思想准备。
                <w:br/>
                3、塔尔寺参观要求着正装，请注意和尊重民族和宗教习惯。
                <w:br/>
                4、在寺院里不能用手触摸佛经、法器、佛像等，在寺院殿堂内不可拍照。
                <w:br/>
                5、青海湖平均海拔3200米左右，请团友注意在高原不要做剧烈运动。
                <w:br/>
                6、青海湖边湿润舒适，白天长袖T恤都可，早晚注意加减衣物。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茶卡</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茶卡-格尔木
                <w:br/>
              </w:t>
            </w:r>
          </w:p>
          <w:p>
            <w:pPr>
              <w:pStyle w:val="indent"/>
            </w:pPr>
            <w:r>
              <w:rPr>
                <w:rFonts w:ascii="微软雅黑" w:hAnsi="微软雅黑" w:eastAsia="微软雅黑" w:cs="微软雅黑"/>
                <w:color w:val="000000"/>
                <w:sz w:val="20"/>
                <w:szCs w:val="20"/>
              </w:rPr>
              <w:t xml:space="preserve">
                早餐后乘车前往被国家旅游地理杂志评为“人一生必去的55个地方之一”的天空之镜【茶卡盐湖“天空壹号”】（含门票，游览约2小时），每次提到“天空之镜”这四个字，大多数人想到的都是玻利维亚的乌尤尼盐沼，那一面镜子使得天地颠倒。阳光下的盐湖白茫茫一片，远处是雪山，脚下是纯白的盐晶，湖面上的水倒影着天上的白云和你的身影，像一面天然的镜子。而盐湖上的铁轨一直延伸到湖的尽头，让人无限暇想。这时世界一片白茫茫，只剩下蓝色、白色和黄色，天空之境是真的存在的。赤脚走在湖面之上，可以看见湖面反射出的巨大云朵。形成“湖水长天一色，盐湖雪峰同辉”的壮丽景色。
                <w:br/>
                中餐后乘车前往格尔木游览亚洲大盐湖【察尔汗盐湖】（含门票，游览约2小时），景区内有一条由盐晶铺设通向昆仑山的道路—万丈盐桥，远处的蓝绿渐变，千里白盐花静静盛开，亦幻亦梦，说是人间天堂也不为过！行程结束，晚入住格尔木酒店。
                <w:br/>
                温馨提示：
                <w:br/>
                1.此天行程户外时间长请做好防晒和补充水分。
                <w:br/>
                2.高原地区，多风多雨，天气变幻无常，随时注意增添衣服。
                <w:br/>
                3.茶卡盐湖内景区建议穿着颜色艳丽衣服进行拍照（例如红裙子、彩色丝巾等）。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格尔木</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格尔木—敦煌
                <w:br/>
              </w:t>
            </w:r>
          </w:p>
          <w:p>
            <w:pPr>
              <w:pStyle w:val="indent"/>
            </w:pPr>
            <w:r>
              <w:rPr>
                <w:rFonts w:ascii="微软雅黑" w:hAnsi="微软雅黑" w:eastAsia="微软雅黑" w:cs="微软雅黑"/>
                <w:color w:val="000000"/>
                <w:sz w:val="20"/>
                <w:szCs w:val="20"/>
              </w:rPr>
              <w:t xml:space="preserve">
                早餐后乘车沿西莎古道一路前行，穿越U型公路（车观，不停车拍照），黑色的路面随地势起伏，柴达木盆地独有的地貌造就了独特壮美的自然风光和人文景观。被誉为“中国版66号公路”。前往游览【乌素特水上雅丹】（含门票，游览约2小时），无数形状堆叠于翠绿湖水之上，在自然变幻的深刻见证下，这里的雅丹长在水里，与任何雅丹地貌的景色不同，岩石的厚重与湖水的温柔互为补充，为我们带来强烈的视觉震撼。
                <w:br/>
                之后游览【南八仙雅丹】（车观，不停车拍照），天地玄黄，宇宙洪荒，风吹沙土，白驹过隙。这里的故事，全然，都是黄沙的沉淀。后翻越祁连山和阿尔金山交接处“当金山”赴敦煌，抵达后入住酒店。
                <w:br/>
                【温馨提示】
                <w:br/>
                1、途经当金山，海拔较高，注意保暖
                <w:br/>
                2、此天行程户外时间长请做好防晒和补充水分。路途遥远，客人当天会比较辛苦，晚上入住酒店会比较晚，请做好思想准备。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
                <w:br/>
              </w:t>
            </w:r>
          </w:p>
          <w:p>
            <w:pPr>
              <w:pStyle w:val="indent"/>
            </w:pPr>
            <w:r>
              <w:rPr>
                <w:rFonts w:ascii="微软雅黑" w:hAnsi="微软雅黑" w:eastAsia="微软雅黑" w:cs="微软雅黑"/>
                <w:color w:val="000000"/>
                <w:sz w:val="20"/>
                <w:szCs w:val="20"/>
              </w:rPr>
              <w:t xml:space="preserve">
                早餐后前往国家5A级风景名胜区——【鸣沙山·月牙泉】（含门票，游览约2小时），因沙动有声而得名，如遇摩擦振动，便会殷殷发声，轻若丝竹，重如雷鸣。故“沙岭晴鸣”为敦煌“八景”之一。月牙泉处于鸣沙山环抱之中，因其形酷似一弯新月而得名，自汉朝起即为敦煌八景之一；无论从山顶鸟瞰，还是来泉边漫步，都会驰怀神往，遐思万千，确有“鸣沙山怡性，月牙泉洗心”之感。
                <w:br/>
                中餐后，前往参观佛窟殿堂，世界文化遗产【莫高窟】（含B类门票，游览约2小时）。莫高窟是世界上长、规模大、内容丰富的佛教艺术“文化瑰宝”，石窟壁画富丽多彩，各种各样的佛经故事，山川景物,亭台楼阁等建筑画、山水画、花卉图案、飞天佛像以及当时劳动人民进行生产的各种场面等。莫高窟可以傲视异邦古迹的地方，就在于它是一千多年的层层累聚。看莫高窟，不是看死了一千年的标本，而是看活了一千年的生命。
                <w:br/>
                【古岩美术馆】以敦煌壁画为基础建立的敦煌岩彩艺术专题空间。全方位展示了敦煌壁画艺术的风韵特色与创新，重现千年壁画材料，画面表现形式以壁画为滋养的艺术变化与突破创新，体现岩彩壁画的色彩斑斓。创作手法，综合东西方绘画样式于一体，体现出岩彩画与水墨画、油画只是在绘画材料上的区别。在艺术空间站完成属于自己的敦煌艺术作品，结束敦煌艺术之行。
                <w:br/>
                <w:br/>
                【温馨提示】
                <w:br/>
                1、此天行程以莫高窟预约时间为准！
                <w:br/>
                2、选择骑骆驼或沙漠越野其他项目事项请了解安全注意事项根据自身情况再做选择。
                <w:br/>
                3、此天行程户外时间长请做好防晒和补充水分。
                <w:br/>
                【关于门票】莫高窟全部团期全部实行B类票，2021年4月1日起，莫高窟执行新的门票政策，首先售卖A类门票（238元，包含数字观影、8洞窟）限额6000张。参观当天A类门票发售完毕之后，才开始售卖B类门票（100元，包含4洞窟）。故根据行程安排，参观当日如遇景区A类门票仍有名额，则需游客补交门票差价138元/人；如遇A类门票已经发售完毕，则无需补交门票差价。
                <w:br/>
                备注：因莫高窟A类门票需提前30天以上网上实名预约，故无法确定行程当日到底走哪一类门票。如有A类门票参观需要，请提前30天以上咨询报名，敬请理解！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敦煌—张掖
                <w:br/>
              </w:t>
            </w:r>
          </w:p>
          <w:p>
            <w:pPr>
              <w:pStyle w:val="indent"/>
            </w:pPr>
            <w:r>
              <w:rPr>
                <w:rFonts w:ascii="微软雅黑" w:hAnsi="微软雅黑" w:eastAsia="微软雅黑" w:cs="微软雅黑"/>
                <w:color w:val="000000"/>
                <w:sz w:val="20"/>
                <w:szCs w:val="20"/>
              </w:rPr>
              <w:t xml:space="preserve">
                早餐后汽车赴张掖，途径瓜州参观【荒野艺术基地】（游览约30分钟，目前为免费景点，若后期收费则门票自理）这些雕塑将视觉与文化相融，向世界传达了千年丝路精神与文明的延续。其中为人知的【大地之子】雕塑主体为茫茫戈壁之上趴伏在地、恬然入睡的长15米，高4.3米，宽9米的巨大婴儿。
                <w:br/>
                途径嘉峪关远观【嘉峪关关城】，雄据万里长城西端终点，峭立嘉峪山之麓的嘉峪关，是明长城西端的一重关，也是古代“丝绸之路”的交通要塞。关城始建于明朝，是万里长城沿线为壮观的关城。后抵达张掖，入住酒店休息。
                <w:br/>
                【温馨提示】
                <w:br/>
                1、西部地区干燥日照强，注意多饮水防晒。
                <w:br/>
                2、张掖平均海拔1200米左右，晚温差大，请注意保暖。
                <w:br/>
                3、西北属于内陆不发达地区，各方面条件较为艰苦，与内地地区有一定的差距。
                <w:br/>
                4、该天车程很长建议带随身听排遣寂寞、紫外线强请自备防晒霜、气温较高及时补充水分、自备零食以防不时之需！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张掖</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张掖—西宁/兰州
                <w:br/>
              </w:t>
            </w:r>
          </w:p>
          <w:p>
            <w:pPr>
              <w:pStyle w:val="indent"/>
            </w:pPr>
            <w:r>
              <w:rPr>
                <w:rFonts w:ascii="微软雅黑" w:hAnsi="微软雅黑" w:eastAsia="微软雅黑" w:cs="微软雅黑"/>
                <w:color w:val="000000"/>
                <w:sz w:val="20"/>
                <w:szCs w:val="20"/>
              </w:rPr>
              <w:t xml:space="preserve">
                早餐后前往参观被《中国国家地理》杂志评为中国美七大丹霞地貌之一【张掖丹霞地质公园】（含门票+区间车，游览约2小时），在阳光的映照下，随处可见有红、黄、橙、绿、白、青灰、灰黑、灰白等多种色彩，把无数沟壑、山丘装点得绚丽多姿，让人惊叹不已！后乘车赴兰州/西宁，抵达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兰州/西宁</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兰州/西宁—南宁吴圩机场
                <w:br/>
              </w:t>
            </w:r>
          </w:p>
          <w:p>
            <w:pPr>
              <w:pStyle w:val="indent"/>
            </w:pPr>
            <w:r>
              <w:rPr>
                <w:rFonts w:ascii="微软雅黑" w:hAnsi="微软雅黑" w:eastAsia="微软雅黑" w:cs="微软雅黑"/>
                <w:color w:val="000000"/>
                <w:sz w:val="20"/>
                <w:szCs w:val="20"/>
              </w:rPr>
              <w:t xml:space="preserve">
                早餐后，根据航班时间送兰州/西宁机场，乘机返回南宁吴圩机场散团，结束愉快的青海、甘肃大环线之旅，祝您下一站旅途愉快！
                <w:br/>
                温馨提示：
                <w:br/>
                1.送机根据航班安排统一送机，如果你是晚班，建议您乘坐城际高铁赴机场，导游也会提醒大家。
                <w:br/>
                2.因为团友来自各地，我们安排送机为统一一次送到机场，请您理解和支持。
                <w:br/>
                3.如果您不能统一前往机场，需要单独送机，我们将另行收费为您安排送机服务，感谢支持！
                <w:br/>
                4.如果您既不愿意付费又不愿意统一送机服务，请勿给我们增加困难，请您理解，也感谢您的支持和配合。
                <w:br/>
                5.由于机场安检严格，加上市区交通拥堵，为保证您不误飞机，请提前4小时前往中川机场办理登机手续。
                <w:br/>
                交通：飞机、汽车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费用包含： 
                <w:br/>
                【机票】：南宁=兰州/西宁往返经济舱机票含税；
                <w:br/>
                【住宿】：全程入住7晚酒店；如儿童不占床，需自理早餐费；
                <w:br/>
                兰    州：晋坤酒店/黄河美华酒店/丽怡酒店/安课慈饭店或同档次酒店
                <w:br/>
                茶    卡：天镜瀚海大饭店/星际酒店/东晨国际饭店或同档次酒店
                <w:br/>
                格 尔 木：柏纳&amp;格美酒店/美豪酒店/玲珑湾酒店或同档次酒店
                <w:br/>
                敦    煌：嘉河云境酒店/汉化国际酒店/花茎酒店/祁源酒店/丝路秀酒店/阳关恒熙或同档次酒店
                <w:br/>
                张    掖：西遇国际/钻石大酒店/铭邦国际酒店/铭嘉乐国际/或同档次酒店
                <w:br/>
                兰    州：中川饭店/奥体如意华玺酒店或同档次酒店
                <w:br/>
                西    宁：西宁自然里酒店/凯槟国际酒店/英德尔/果洛酒店或同档次酒店
                <w:br/>
                备注：以上酒店无好坏先后排序之分、不接受指定酒店，指定房型，感谢理解。
                <w:br/>
                【备注】：1.无需房差，保证拼房（西宁往返房差自理） 2.西北经济条件有限，比较落后，同档次酒店要比内地酒店低一档次，请勿拿内地酒店来衡量。西宁往返无升级酒店）
                <w:br/>
                【用餐】: 全程7早6正（早餐酒店含早，正餐40元/人/餐，八菜一汤，十人一桌，自愿放弃不吃不退，如人数不足时需减少菜品数量或当地现退，如儿童不占床，需自理早餐费）。10人以上赠送价值2880元/只烤全羊（不足10人升级烤羊腿），赠送霸道红酒家宴，赠送西北小吃宴
                <w:br/>
                【交通】：当地空调旅游车，按人数安排车型，每人确保正座；10人以上升级超大空间头等舱大巴
                <w:br/>
                【导服】：当地导游服务50元/人（8人以下司机兼向导服务）
                <w:br/>
                【门票】：青海湖首道门票+茶卡盐湖“天空壹号”首道门票+察尔汗盐湖首道门票+水上雅丹首道门票+莫高窟B票+鸣沙山月牙泉首道门票+七彩丹霞首道门票及区间车+塔尔寺首道门票及区间车（均不含景区娱乐项目）
                <w:br/>
                【儿童】：儿童价格不含门票，不占床，小孩不含早餐，其它同成人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1.建议游客自行购买旅游意外伤害保险
                <w:br/>
                2.个人消费（如酒店内洗衣、电话及未提到的其他服务）
                <w:br/>
                3.单房差980元/人或加床费用
                <w:br/>
                4.行程之外自由活动期间的餐食费用及交通费用
                <w:br/>
                5.因交通延误、取消等意外事件或战争、罢工、自然灾害等不可抗力导致的额外费用
                <w:br/>
                6.行程不包含的自费项目
                <w:br/>
                7.因旅游者违约、自身过错、自身疾病等导致的人身财产损失而额外支付的费用
                <w:br/>
                8.“旅游包含费用”内容以外的所有费用
                <w:br/>
                【儿童】：儿童价格不含门票，不占床，小孩不含早餐，正餐为半餐，其它同成人；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门票+景区小交通</w:t>
            </w:r>
          </w:p>
        </w:tc>
        <w:tc>
          <w:tcPr/>
          <w:p>
            <w:pPr>
              <w:pStyle w:val="indent"/>
            </w:pPr>
            <w:r>
              <w:rPr>
                <w:rFonts w:ascii="微软雅黑" w:hAnsi="微软雅黑" w:eastAsia="微软雅黑" w:cs="微软雅黑"/>
                <w:color w:val="000000"/>
                <w:sz w:val="20"/>
                <w:szCs w:val="20"/>
              </w:rPr>
              <w:t xml:space="preserve">
                塔尔寺讲解费：15元/ 【1-5人160/团；6-10人200/团；11-15人240/团；16-20人280/团；21人以上15/人】
                <w:br/>
                青海湖二郎剑：电瓶车120元/人、游船140-180元/人
                <w:br/>
                茶卡盐湖：往返小火车108/人
                <w:br/>
                茶卡天空壹号：景交车60元/人
                <w:br/>
                察尔汗盐湖：景交车60元/人
                <w:br/>
                水上雅丹：景交车60元/人
                <w:br/>
                鸣沙山月牙泉：景交车20元/人；骑骆驼100元/人；日出骆驼120元/人；鞋套20元/人
              </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¥ 110.00</w:t>
            </w:r>
          </w:p>
        </w:tc>
      </w:tr>
      <w:tr>
        <w:trPr/>
        <w:tc>
          <w:tcPr/>
          <w:p>
            <w:pPr>
              <w:pStyle w:val="indent"/>
            </w:pPr>
            <w:r>
              <w:rPr>
                <w:rFonts w:ascii="微软雅黑" w:hAnsi="微软雅黑" w:eastAsia="微软雅黑" w:cs="微软雅黑"/>
                <w:color w:val="000000"/>
                <w:sz w:val="20"/>
                <w:szCs w:val="20"/>
              </w:rPr>
              <w:t xml:space="preserve">娱乐项目（表演+特色餐）</w:t>
            </w:r>
          </w:p>
        </w:tc>
        <w:tc>
          <w:tcPr/>
          <w:p>
            <w:pPr>
              <w:pStyle w:val="indent"/>
            </w:pPr>
            <w:r>
              <w:rPr>
                <w:rFonts w:ascii="微软雅黑" w:hAnsi="微软雅黑" w:eastAsia="微软雅黑" w:cs="微软雅黑"/>
                <w:color w:val="000000"/>
                <w:sz w:val="20"/>
                <w:szCs w:val="20"/>
              </w:rPr>
              <w:t xml:space="preserve">
                【又见敦煌】298元-318元/人不等
                <w:br/>
                【乐动敦煌】298元-398元/人不等
                <w:br/>
                【敦煌盛典】268元-318元/人不等
                <w:br/>
                特色美食：大漠风情宴1880元--1980元-2180元/桌不等（10人/桌）（自愿参加）
              </w:t>
            </w:r>
          </w:p>
        </w:tc>
        <w:tc>
          <w:tcPr/>
          <w:p>
            <w:pPr>
              <w:pStyle w:val="indent"/>
            </w:pPr>
            <w:r>
              <w:rPr>
                <w:rFonts w:ascii="微软雅黑" w:hAnsi="微软雅黑" w:eastAsia="微软雅黑" w:cs="微软雅黑"/>
                <w:color w:val="000000"/>
                <w:sz w:val="20"/>
                <w:szCs w:val="20"/>
              </w:rPr>
              <w:t xml:space="preserve">80 分钟</w:t>
            </w:r>
          </w:p>
        </w:tc>
        <w:tc>
          <w:tcPr/>
          <w:p>
            <w:pPr>
              <w:pStyle w:val="right"/>
            </w:pPr>
            <w:r>
              <w:rPr>
                <w:rFonts w:ascii="微软雅黑" w:hAnsi="微软雅黑" w:eastAsia="微软雅黑" w:cs="微软雅黑"/>
                <w:color w:val="000000"/>
                <w:sz w:val="20"/>
                <w:szCs w:val="20"/>
              </w:rPr>
              <w:t xml:space="preserve">¥ 268.00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（一）注意事项
                <w:br/>
                1、丝绸之路旅游线路较长，景点分散，驾车时间长，比较辛苦。
                <w:br/>
                2、丝绸之路景点多为沙漠、戈壁，风沙较大，日照时间长，需准备太阳镜、丝巾。
                <w:br/>
                3、丝绸之路气候干燥，海拔较高，游览时需带护肤霜，润唇膏，晕车药品等，需多喝水，多吃水果，蔬菜。
                <w:br/>
                4、在游览爬山需穿平底鞋（旅游鞋）或凉鞋。
                <w:br/>
                5、老人在旅游时可乘坐电瓶车，其它自费项目都不适宜参加，如骑骆驼、摩托车、越野车、跳伞、爬山、滑沙等，这些项目都有一定危险性。
                <w:br/>
                6、早晚温差很大，气温较内地略低，且很多地区海拔较高，紫外线照射强，要多准备一些衣物备用，随身携带一些防晒用品，穿浅色的抗紫外线的衣服；请注意增减衣物，以防感冒。
                <w:br/>
                7、注意比较重要物品的保管，尽量保存在酒店前台，如有意外马上拨打110，保护并留在现场。
                <w:br/>
                8、西北有部分少数民族，尤其以沙洲市场夜市，有不少的少数民族小吃，穆斯林回民是不吃猪肉的，这是他们生活中大的禁忌，绝对不可冒犯，以免造成不必要的误会。
                <w:br/>
                9、安全意识：出门在外，安全为主，请保持平常心态，听从导游的安排，避免突发事件，以享受一个舒适、惬意、安全的丝绸之旅。
                <w:br/>
                （二）莫高窟旅游注意事项
                <w:br/>
                1、洞窟平常锁闭，参观时需由专业讲解人员带领，才能进入。
                <w:br/>
                2、窟内禁止摄影，摄影器材需寄放在入口处。
                <w:br/>
                3、洞内光线昏暗，自借手电筒，洞窟入口也可租用手电筒。
                <w:br/>
                4、如果遇到下雨、下雪等天气莫高窟暂停开放。
                <w:br/>
                5、莫高窟实行团队预约制。
                <w:br/>
                （三）参加须知
                <w:br/>
                1、建议客人自行购买旅游意外保险；
                <w:br/>
                2、受旅游地自然条件限制，特别是高原藏族地区，景点、酒店、沿途餐厅等的条件与内陆旅游发达地区相比较，无论从硬件设施或饭菜质量都有一定的差距，且北方大部分地区口味偏重，喜辛辣；但我们尽大努力与餐厅协调，满足不同旅客的需求。西北地区由于地域辽阔，景点之间车程较长，请游客在来西北旅游时注意休息，调配好时间，以充足的体力参加旅游活动。西北甘南地区酒店硬件设施和服务与内陆旅游发达地区相比较，有较大差距。请勿拿内陆地区同等酒店做比。
                <w:br/>
                3、注意卫生与健康。旅游在外，品尝当地名菜、名点，无疑是一种“饮食文化”的享受，但一定要注意饮食饮水卫生，切忌暴饮暴食。油腻的食物要少吃，以免肠胃不适引发消化系统疾病。多吃蔬菜水果，少吃方便食品。
                <w:br/>
                4、请游客出发前根据旅游地天气情况准备适宜旅游的衣物、鞋子、雨具等；并请游客依照个人习惯带适量常用药品、护肤用品等； 
                <w:br/>
                5、游客在活动期间不遵守规定，由于自身过错，自由活动期间内的行为或者自身疾病引起的人身和财产损失责任自行承担。 
                <w:br/>
                6、以上行程，在征得全团客人签字同意下，景点游览的先后顺序会有所调整，其它不变。
                <w:br/>
                7、游玩途中贵重物品请游客随身携带或自行寄存入住酒店的前台，就寝时请悉心检查门窗是否关好。以保障个人的人身及财产安全，避免造成不必要的损失。
                <w:br/>
                （四）沙漠旅行提示：
                <w:br/>
                骑骆驼漫游沙漠是久居闹市的人休整身心、调整情绪、锻炼意志、体验独特的佳选择。那叮咚作响的驼铃，浩瀚无垠的大漠，沙海的日落与日出无一不给您带来神秘、淳朴的感觉。但沙漠旅游虽然新奇刺激，但它毕竟属于探险旅游范畴，因而特提供以下忠告： 
                <w:br/>
                A、参加沙漠旅游切莫单独行动，我们可为您提供骆驼、向导等特种服务。 
                <w:br/>
                B、沙漠中昼夜温差大，要多准备衣服备用。要随身携带一些防晒用品，穿浅色的抗紫外线的衣服。 
                <w:br/>
                C、沙漠探险旅游是一项集体活动，集体活动是旅游中的重要内容，只有导游、驼工精诚团结、顾全大局，考察活动才会锦上添花。
                <w:br/>
                D、在沙漠中要注重环保，尽量把垃圾带出沙漠，至少是就地掩埋。
                <w:br/>
                E、骑骆驼时，要防止骆驼起来和卧倒时将人摔下，在这时要抱紧驼鞍或驼峰，要绷着劲，要顺着骆驼的步伐自然骑坐，随时调整坐姿，并适时下来走一段。
                <w:br/>
                （五）投诉建议
                <w:br/>
                1、特别提醒：若接待不满意，请在时间与我社相关人员联系，方便我社协调处理。 如当地解决不了可在当地备案。游客投诉以在当地填写的意见单（表）为准，该意见单（表）是保障您权益的主要依据。请您务必客观、认真填写，如有接待质量问题请在游览过程中及时提出，以便我们能及时改进。
                <w:br/>
                2、请各自组团社将此条备注合同或行程中，以便我们及时处理带来的所有问题，维护我们共同的利益。
                <w:br/>
                3、本行程中车程较长，当地高海拔3100-3200左右，有高血压、心脏病、哮喘病等其他慢性病患者请慎重报名，如确定前往，旅行社已提前告知，请对自身健康负责，并自行做好预防及应急措施，如因自身疾病引起的一切后果由游客自行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2025-07-24T14:05:35+08:00</dcterms:created>
  <dcterms:modified xsi:type="dcterms:W3CDTF">2025-07-24T14:05:35+08:00</dcterms:modified>
</cp:coreProperties>
</file>

<file path=docProps/custom.xml><?xml version="1.0" encoding="utf-8"?>
<Properties xmlns="http://schemas.openxmlformats.org/officeDocument/2006/custom-properties" xmlns:vt="http://schemas.openxmlformats.org/officeDocument/2006/docPropsVTypes"/>
</file>