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纯美桂林4日游行程单</w:t>
      </w:r>
    </w:p>
    <w:p>
      <w:pPr>
        <w:jc w:val="center"/>
        <w:spacing w:after="100"/>
      </w:pPr>
      <w:r>
        <w:rPr>
          <w:rFonts w:ascii="微软雅黑" w:hAnsi="微软雅黑" w:eastAsia="微软雅黑" w:cs="微软雅黑"/>
          <w:sz w:val="20"/>
          <w:szCs w:val="20"/>
        </w:rPr>
        <w:t xml:space="preserve">阳朔西街、船游20元人民币背景兴坪漓江、古东瀑布、银子岩、遇龙河竹筏、象鼻山、王城独秀峰等休闲游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GLD11875666FU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【兴坪漓江】体验世界上美丽的地方。四周奇山异景，风景秀丽，江水清澈；20元人民币处
                <w:br/>
                【银子岩】世界岩洞奇观，喀斯特地貌代表之一
                <w:br/>
                【象鼻山】桂林城徽、春晚分会场
                <w:br/>
                【遇龙河竹筏】这如诗如画的风光，青山、绿水、古桥、小树，无处不让人魂牵梦绕。
                <w:br/>
                【梦幻漓江】山水情景剧表演
                <w:br/>
                【古东瀑布】可以攀爬的瀑布
                <w:br/>
                【世外桃源】山水田园风光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中餐安排古东农家饭，有机绿色餐。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后安排带您进入 “玄幻梦山水，神岩舞灵蝠”的【山水间表演】或【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温馨提示：《梦幻漓江》演出与大型山水情景剧《山水间》为同类型演出节目，涉及此项目的客人，如遇《梦幻漓江》场次已满，则调整安排观看《山水间》。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午餐：于桂林餐厅安排团队午餐农家饭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品尝阳朔地道啤酒鱼，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下午车览【十里画廊】，这里是独特的卡斯特岩溶地貌和迷人的田园风 光，令人心旷神怡，乘车漫游其间，就好像在欣赏一幅徐徐展开的中国山水画的 长卷，一路观来，真是好山好水好风光。后游览漓江边美丽、清澈的支流【遇龙河多人竹筏漂】AAAA级（5-8人/筏，游览时间约40分钟），开始乘竹筏漂流进行一场环保、原生态游玩，由人工撑竹筏游览遇龙河。在竹筏上，或欣赏两岸美景、或和旁边的竹筏打水仗，不管哪一种方式，都会让你觉得快乐、舒心。（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中餐后，游览：世外桃源（游览时间约70分钟）。
                <w:br/>
                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约下午16:30于桂林市区结束行程，根据返程时间送桂林火车站或桂林机场散团。返程大交通自理，返程交通时间动车需要安排17:30以后 ，飞机需要安排晚上20:00左右的。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午餐：于桂林餐厅安排午餐。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3.用餐：全程含3早3正（正餐30元/人/正，酒店含早，团队正餐十人围桌、八菜一汤，不足十人菜数相应减少，散客当团不足5人正餐自理，餐费现退）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1.不含出发地至桂林的往返大交通，如出现单男单女情况下，不含单房差。不含旅游意外险，建议游客自行购买。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6、如景区有小交通的，不含景区内小交通费用（电瓶车、索道等）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阳朔戏楼或者千年桂林</w:t>
            </w:r>
          </w:p>
        </w:tc>
        <w:tc>
          <w:tcPr/>
          <w:p>
            <w:pPr>
              <w:pStyle w:val="indent"/>
            </w:pPr>
            <w:r>
              <w:rPr>
                <w:rFonts w:ascii="微软雅黑" w:hAnsi="微软雅黑" w:eastAsia="微软雅黑" w:cs="微软雅黑"/>
                <w:color w:val="000000"/>
                <w:sz w:val="20"/>
                <w:szCs w:val="20"/>
              </w:rPr>
              <w:t xml:space="preserve">第四天早上前往购物店：阳朔戏楼或者千年桂林，主要经营鸡血玉、玉石、翡翠、少数民族银饰等，请配合团进团出。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2024-11-22T07:05:44+08:00</dcterms:created>
  <dcterms:modified xsi:type="dcterms:W3CDTF">2024-11-22T07:05:44+08:00</dcterms:modified>
</cp:coreProperties>
</file>

<file path=docProps/custom.xml><?xml version="1.0" encoding="utf-8"?>
<Properties xmlns="http://schemas.openxmlformats.org/officeDocument/2006/custom-properties" xmlns:vt="http://schemas.openxmlformats.org/officeDocument/2006/docPropsVTypes"/>
</file>