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360°全景德天瀑布纯玩1日游（6-12成人小团）行程单</w:t>
      </w:r>
    </w:p>
    <w:p>
      <w:pPr>
        <w:jc w:val="center"/>
        <w:spacing w:after="100"/>
      </w:pPr>
      <w:r>
        <w:rPr>
          <w:rFonts w:ascii="微软雅黑" w:hAnsi="微软雅黑" w:eastAsia="微软雅黑" w:cs="微软雅黑"/>
          <w:sz w:val="20"/>
          <w:szCs w:val="20"/>
        </w:rPr>
        <w:t xml:space="preserve">4小时超时长游德天，不进店不加点，纯玩小团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br/>
                4.景区内单独收费的项目或另行收取的小交通费用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飞天魔毯</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1、儿童价：2周岁至12周岁且身高1.2米以下的儿童，报价只含车位、导服费，其他费用以及若超高产生的费用请自理。
                <w:br/>
                2、小团产品6人成团，多至12成人（不含儿童）；如果不成团不发团，我社将于出游前一天下午18:00点前通知（游客可选择退差价改报常规大团，或退团）。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2025-04-20T01:35:41+08:00</dcterms:created>
  <dcterms:modified xsi:type="dcterms:W3CDTF">2025-04-20T01:35:41+08:00</dcterms:modified>
</cp:coreProperties>
</file>

<file path=docProps/custom.xml><?xml version="1.0" encoding="utf-8"?>
<Properties xmlns="http://schemas.openxmlformats.org/officeDocument/2006/custom-properties" xmlns:vt="http://schemas.openxmlformats.org/officeDocument/2006/docPropsVTypes"/>
</file>