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【南宁指纹】惠品  {德国+法国+荷兰+比利时+瑞士+风车村 10天7晚 （HU）BRUBRU行程单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OZ1747884979kh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HU760  布鲁塞尔机场 (BRU) T1 - 深圳宝安国际机场 T1  11:40/05:00+1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全程含餐，餐食无忧
                <w:br/>
                ★ 乘坐五星海航深圳往返直飞比利时布鲁塞尔，家门口出发，省时舒适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时间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●【科隆】（游览时间不少于1小时）,为德国的第四大城市，以重工业闻名。除了闻名于世的科隆大教堂，又有世界至古老的香水4711（古龙水），是德国至出名的旅游城市之一。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●【撒尿小童雕像】外观（游览时间不少于10分钟）,撒尿小童像，又译为尿尿小童，小于连等，树立于布鲁塞尔市中心区恒温街及橡树街转角处，是布鲁塞尔的市标，已经有约400年的历史。
                <w:br/>
                ●【布鲁塞尔大广场】外观（游览时间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时间不少于15分钟）,市政厅是大广场周围重要的建筑物，是一座中世纪的哥特式建筑，整栋建筑看上去十分优雅、对称和精致，仔细的看一看上面的人像，惟妙惟肖，有圣人、快乐的夫妻、罪人等等。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参考航班：HU760  BRU / SZX  1150/0500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1.住宿：全程入住7晚欧洲标准酒店：以两人一房为标准、酒店欧陆式早餐；
                <w:br/>
                参考酒店如下：
                <w:br/>
                荷兰小镇当地酒店参考：Ibis Styles Almere或同档次酒店
                <w:br/>
                法兰克福当地酒店参考：Mercure Hotel Frankfurt Eschborn Süd或同档次酒店
                <w:br/>
                瑞士小镇当地酒店参考：City Hotel Brunnen或同档次酒店
                <w:br/>
                法国小镇当地酒店参考：greet Hôtel Montbéliard或同档次酒店
                <w:br/>
                巴黎当地酒店参考：Apparthôtel Torcy或同档次酒店
                <w:br/>
                布鲁塞尔当地酒店参考：Hotel &amp; Aparthotel Horizon Ath Lessines或同档次酒店
                <w:br/>
                2. 用餐：行程注明所含的7个早餐 14个正餐（餐标：100-240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门票：行程中所含的首道门票：卢浮宫（不含讲解），巴黎歌剧院（不含讲解）。带*的景点含门票费；详细参照附带行程中所列之景点（其他为免费对外开放或外观景点或另付费项目）； 
                <w:br/>
                6. 深圳起止全程全程中文领队，地接导游及司机服务费用1000/人。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建议游客自行购买，出行时请将该保单资料随身携带；65岁以上（含65岁）老年人特殊保险费用（请视自身情况购买，并请签署健康承诺函及亲属知晓其参团旅行的同意书）；保险：境外30万人民币医疗险。自备签证或免签的客人请自理旅游意外保险。
                <w:br/>
                2. 司导服务费及官导服务费：因境外目的地有小费文化为了感谢欧洲各地有当地官方导游讲解及热忱服务（例如：法兰克福），请另付上小费EUR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德国	法兰克福	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巴黎歌剧院 法国</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2025-05-22T23:00:23+08:00</dcterms:created>
  <dcterms:modified xsi:type="dcterms:W3CDTF">2025-05-22T23:00:23+08:00</dcterms:modified>
</cp:coreProperties>
</file>

<file path=docProps/custom.xml><?xml version="1.0" encoding="utf-8"?>
<Properties xmlns="http://schemas.openxmlformats.org/officeDocument/2006/custom-properties" xmlns:vt="http://schemas.openxmlformats.org/officeDocument/2006/docPropsVTypes"/>
</file>