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温宿腾冲-昆明·芒市·瑞丽·腾冲 小包团6日游行程单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YN17474544886H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各位贵宾于指定时间乘飞机/动车前往昆明，抵达后，我们的工作人员安排车辆在出口迎接您，随后将您送至酒店入住，随后您可根据自己的时间合理安排自由活动。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昆明动车至保山→勐焕大金塔→勐巴纳西珍奇园→傣族古镇
                <w:br/>
              </w:t>
            </w:r>
          </w:p>
          <w:p>
            <w:pPr>
              <w:pStyle w:val="indent"/>
            </w:pPr>
            <w:r>
              <w:rPr>
                <w:rFonts w:ascii="微软雅黑" w:hAnsi="微软雅黑" w:eastAsia="微软雅黑" w:cs="微软雅黑"/>
                <w:color w:val="000000"/>
                <w:sz w:val="20"/>
                <w:szCs w:val="20"/>
              </w:rPr>
              <w:t xml:space="preserve">
                （早餐）：酒店自助早
                <w:br/>
                【上午】：昆明乘坐动车前往【保山】，抵达后享用中餐，之后乘车前往芒市
                <w:br/>
                （中餐）：品尝特色保山美食
                <w:br/>
                【下午】：游览【勐焕大金塔】（游览约60分钟）是芒市古老的佛教建筑、佛事活动场所和旅游景点。相传很久以前，每当月明星疏之夜，在金塔地基处，地就发出光芒，极为奇丽，令世人大为惊叹；后游览【勐巴娜西珍奇园】位于云南省德宏州芒市城东南，是国家AAAA级景区，现已建成具有古朴、自然、珍奇特色的高品位景点，是全国罕见的生态园林。
                <w:br/>
                （晚餐）：自理（司机推荐当地社会餐厅）
                <w:br/>
                【晚上】：晚餐后夜游【傣族古镇】傣族文化为核心，傣族建筑原著风格为载体，通过深入挖掘傣族历史文化、民族文化、建筑文化，把文化、旅游、产业、人居四大要素通过傣族古镇的建设得到全面融合的大型文化旅游古镇；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独树成林→一寨两国→姐告国门→北海湿地
                <w:br/>
              </w:t>
            </w:r>
          </w:p>
          <w:p>
            <w:pPr>
              <w:pStyle w:val="indent"/>
            </w:pPr>
            <w:r>
              <w:rPr>
                <w:rFonts w:ascii="微软雅黑" w:hAnsi="微软雅黑" w:eastAsia="微软雅黑" w:cs="微软雅黑"/>
                <w:color w:val="000000"/>
                <w:sz w:val="20"/>
                <w:szCs w:val="20"/>
              </w:rPr>
              <w:t xml:space="preserve">
                （早餐）：酒店自助早
                <w:br/>
                【上午】：游览【独树成林】（游览时间30分钟）古榕树有900多年的树龄，共有31个根立于地面，树高70多米，树幅面积120平方米；参观【一寨两国】参观（游览时间60分钟）：瑞丽市西南约11公里，有一个世界少有的边境人文地理景观小寨——银井，有名的中缅边境71号界碑矗立寨中，国界线从该寨中央蜿蜒划过，是个典型的“一寨两国”边境地区。参观【姐告边境贸易区】：含国门、天涯地角、中缅友谊桥、中缅一条街。
                <w:br/>
                （中餐）：品尝特色养生餐【药膳】
                <w:br/>
                【下午】：游览【北海湿地】（游览时间1.5小时）北海湿地保护区四面环山，地理位置特殊，属高原火山堰塞湖生态系统，大片漂浮于水面的陆地;犹如在五彩缤纷的巨型花毯，具有生物多样性复杂、生产力极高的特征，属堰塞湖泊，大量草排漂浮在水面象一块块毛毯。这里每年春夏美丽，满目北海兰花盛开，美不胜收。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滇西抗战博物馆→热海景区
                <w:br/>
              </w:t>
            </w:r>
          </w:p>
          <w:p>
            <w:pPr>
              <w:pStyle w:val="indent"/>
            </w:pPr>
            <w:r>
              <w:rPr>
                <w:rFonts w:ascii="微软雅黑" w:hAnsi="微软雅黑" w:eastAsia="微软雅黑" w:cs="微软雅黑"/>
                <w:color w:val="000000"/>
                <w:sz w:val="20"/>
                <w:szCs w:val="20"/>
              </w:rPr>
              <w:t xml:space="preserve">
                （早餐）：酒店自助早
                <w:br/>
                【上午】：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
                <w:br/>
                （中餐）：边贸集市品尝特色中餐【土锅子宴】
                <w:br/>
                【下午】：游览【热海景区】(含景区电瓶车)是中国有名的地热风景区，全区目前发现有64个地热活动区，温泉群达80余处，高水温达 96.3℃。其中热力猛、外部显示也较为奇妙的便是镶嵌在城西约8公里的腾冲热海；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和顺古镇→司莫拉佤族村→保山动车返回昆明
                <w:br/>
              </w:t>
            </w:r>
          </w:p>
          <w:p>
            <w:pPr>
              <w:pStyle w:val="indent"/>
            </w:pPr>
            <w:r>
              <w:rPr>
                <w:rFonts w:ascii="微软雅黑" w:hAnsi="微软雅黑" w:eastAsia="微软雅黑" w:cs="微软雅黑"/>
                <w:color w:val="000000"/>
                <w:sz w:val="20"/>
                <w:szCs w:val="20"/>
              </w:rPr>
              <w:t xml:space="preserve">
                （早餐）：酒店自助早
                <w:br/>
                【上午】：游览【和顺古镇】（游览时间1小时)一座座古刹、祠堂、牌坊等古建疏疏落落依山傍水而建，栉比鳞次，举手投足之间便可触摸到斑驳的岁月和丰厚的文化气息，山上名木古树郁郁葱葱，绿影婆娑，涛声阵阵，鸟鸣不断。走进和顺，展现在我们面前的就是一派如诗如画的风光；
                <w:br/>
                （中餐）：边贸集市品尝【铜瓢牛肉火锅】
                <w:br/>
                【下午】：游览【司莫拉佤族村寨】（游览时间1小时）“司莫拉”为佤语音译，意为“幸福的人追求幸福的地方”荣获云南省“美丽村庄”、3A级景区、国家传统村落、云南省卫生村、中国少数民族特色村寨等荣誉；
                <w:br/>
                （晚餐）：自理（司机推荐当地社会餐厅）
                <w:br/>
                【晚上】：后乘车前往保山，乘坐动车返回昆明，抵达后入住酒店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昆明→自由活动→送站
                <w:br/>
              </w:t>
            </w:r>
          </w:p>
          <w:p>
            <w:pPr>
              <w:pStyle w:val="indent"/>
            </w:pPr>
            <w:r>
              <w:rPr>
                <w:rFonts w:ascii="微软雅黑" w:hAnsi="微软雅黑" w:eastAsia="微软雅黑" w:cs="微软雅黑"/>
                <w:color w:val="000000"/>
                <w:sz w:val="20"/>
                <w:szCs w:val="20"/>
              </w:rPr>
              <w:t xml:space="preserve">
                早餐后，自由活动，后根据返程时间安排送站，返回目的地动车站，祝您旅途愉快！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1、用餐：5早4正餐，餐标50/正；如需餐自理按照50元/人/餐现退；                                        
                <w:br/>
                2、交通：广西各地-昆明往返动车二等座；2-3人5座轿车；4-5人7座商务车；6-8人11座商务车；                                                          
                <w:br/>
                3、住宿：全程入住5晚当地标准双人间酒店：参考酒店：
                <w:br/>
                昆明酒店：铭春国际/恒盛/南洋/维也纳林湖/经贸宾馆/西驿酒店或同档次酒店
                <w:br/>
                芒市酒店：香莱华/达柏酒店/锦泰酒店/兰欧酒店或同档次酒店
                <w:br/>
                瑞丽酒店：拉颂酒店/尚景国际/玉瑞温泉酒店或同档次酒店
                <w:br/>
                温泉酒店：映象温泉/颐养乐福温泉别墅酒店/永乐温泉/观光温泉或同档次酒店
                <w:br/>
                和顺客栈：和顺凤凰台温泉客栈/颐舍全景客栈或同档次酒店
                <w:br/>
                备注：特殊原因导致不能安排备选酒店时，我社有权安排同档次同标准的其他酒店   ；       
                <w:br/>
                4、门票：含行程所列景点首道大门票；
                <w:br/>
                5、导游：2-5人司机兼向导服务，不含景区讲解服务；6人以上安排当地导游，服务费50元/人.天；
                <w:br/>
                6、12岁以下的儿童报价含：半餐，车位费 ；不含景点门票、不占床、不含早餐。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1、不含全程酒店单房差650元/人（以实际产生为准）。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1、客人需提供准确无误的名单及身份证，身份证不得过期，否则由此造成的损失由客人承担！                                                                          
                <w:br/>
                2、12岁以下的儿童报价含：半餐，车位费 ；不含景点门票、不占床、不含早餐。                       
                <w:br/>
                3、如因客人原因或人力不可抗因素（天气、自然灾害、堵车等）导致的行程延误，变更由此产生的滞留、增加的费用等损失由客人自己承担。                                                                                                                                     
                <w:br/>
                4、我社接待质量以游客签署的意见反馈单为依据，如您在游程中未提出异议，我社将视为满意。故请在游程中尊重您的权利，将自己的意见及时如实反馈在意见单上。                     
                <w:br/>
                5、在征得全团客人签字同意下，旅行社保证在不减少行程内所含景点的情况下，可根据实际情况对行程游览先后顺序做出合理调整，敬请谅解！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2025-05-23T08:00:39+08:00</dcterms:created>
  <dcterms:modified xsi:type="dcterms:W3CDTF">2025-05-23T08:00:39+08:00</dcterms:modified>
</cp:coreProperties>
</file>

<file path=docProps/custom.xml><?xml version="1.0" encoding="utf-8"?>
<Properties xmlns="http://schemas.openxmlformats.org/officeDocument/2006/custom-properties" xmlns:vt="http://schemas.openxmlformats.org/officeDocument/2006/docPropsVTypes"/>
</file>