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K13：【深品马来】 马来西亚一地半自由行6日游行程单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XJP172170782083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吉隆坡    亚航   （参考航班 AK169 17:30-21:15）
                <w:br/>
                回程  吉隆坡 → 南宁    亚航   （参考航班 AK168 13:10-16:45）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南宁—吉隆坡  （参考航班 AK169 17:30-21:15）飞行时间约4小时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T2航站楼集中，在我社专业领队的带领下办理出境手续，乘搭国际航班飞往马来西亚首都一【吉隆坡】。。
                <w:br/>
                【吉隆坡】是一座新旧辉映、融合了东方色彩与西方文明的大都市，既有现代都市的时尚气派，也不乏古色古香迷人风韵，市内典型的穆斯林建筑、中国式住宅以及英国殖民时期建筑星罗棋布，现代化的高楼大厦与历史悠久的村庄相互呼应。同时它还有着多元的文化，马来村、唐人街、印度街并存相依，相处融洽。
                <w:br/>
                接机后乘车前往吉隆坡酒店安排入住 -后自由活动，自由享用酒店设施
                <w:br/>
                温馨提示：
                <w:br/>
                新加坡酒店入住时间15:00 ，较早航班抵达的旅客可先在前台寄存行李
                <w:br/>
                我社专职领队在南宁机场协助填写马来电子入境卡https://imigresen-online.imi.gov.my/mdac/main/
                <w:br/>
                注：吉隆坡时间同北京时间，无时差
                <w:br/>
                备注：入住酒店后当日的旅游行程结束，到次日早餐前的时间段为自由活动期，请游客注意自身安全。
                <w:br/>
                特别说明：自由活动时间不含导游服务、司机用车费用、用餐费用。产生一切费用需客人自理。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独立广场，双子塔，玻璃桥
                <w:br/>
              </w:t>
            </w:r>
          </w:p>
          <w:p>
            <w:pPr>
              <w:pStyle w:val="indent"/>
            </w:pPr>
            <w:r>
              <w:rPr>
                <w:rFonts w:ascii="微软雅黑" w:hAnsi="微软雅黑" w:eastAsia="微软雅黑" w:cs="微软雅黑"/>
                <w:color w:val="000000"/>
                <w:sz w:val="20"/>
                <w:szCs w:val="20"/>
              </w:rPr>
              <w:t xml:space="preserve">
                酒店出发，请准时在酒店大堂集合根据车牌号上车 （建议提前 10 分钟集合）
                <w:br/>
                魅力城吉隆坡打卡:
                <w:br/>
                【独立广场】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广场没有任何守卫，旗杆的下面有历任首相的照片，前面还有一个圆形的喷水池，不过年代已久远。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
                <w:br/>
                【生命之河】生命之河位于吉隆坡市中心，是大都市的水道景观同时也是历史景点。吉隆坡城市的发展基本围绕在这河道周边。部分河道如今是旅游休闲景点，有步行道和历史讲解告示。
                <w:br/>
                赠送城市快轨
                <w:br/>
                【鬼仔巷】走进入口处就能看到一面牌楼，在这巷弄里面会展出 6幅讲述不同故事的主题壁画。这些壁画重现这个华裔聚集地在1960年代的日常生活景象。鬼仔巷的名称由来，因无正式记载，众说纷纭。老街坊称，这个名字是源自下雨天很多小孩在巷弄里嬉戏，长辈们以「鬼仔」呼唤这些小孩，附近居民久而久之就称这条巷弄为鬼仔巷。这些小孩嬉戏的声音总是让邻居以为他们想要恶作剧，因此唤他们为「死鬼仔」。那些曾经住在这里的人依然记得这里的繁华景象，尤其是在佳节期间，家家户户聚在一起过节的美好情景。
                <w:br/>
                【双子塔】来西亚首都吉隆坡的双子塔(Kuala Lampur Petronas Tower)是吉隆坡的标志性城市景观之一，是世界上目前高的双子楼。于1998年完工共88层，高1483英尺(452米)，它是两个独立的塔楼并由裙房相连。独立塔楼外形酷似玉米，又名双峰大厦。吉隆坡双子塔为马来西亚石油公司的综合办公大楼，也是游客从云端俯视吉隆坡的地方。双子塔的设计风格体现了吉隆坡这座城市年轻、中庸、现代化的城市个性，突出了标志性景观设计的独特性理念。【莎罗马玻璃桥】莎罗马行人天桥（马来语：Pintasan Saloma，英语：Saloma Link）是马来西亚吉隆坡市中心一座横跨巴生河并连结甘榜峇鲁及安邦路的行人天桥，全长370米，作为马来西亚长的单跨钢结构高架人行道，莎罗马行人天桥的灵感来自 Sirih Junjung。这是一种在传统马来婚礼中作为联结象征的装饰性叶子。它代表了一种充满仪式感的姿态，象征了两种截然不同的城市肌理（KLCC和Kampong Bharu）之间的系带，喻义马来人的团结。
                <w:br/>
                【中央艺术坊】，【赞美回教堂】，【国家清真寺】，【旧火车站】，游览结束后返回酒店休息
                <w:br/>
                备注：入住酒店后当日的旅游行程结束，到次日早餐前的时间段为自由活动期，请游客注意自身安全。
                <w:br/>
                特别说明：自由活动时间不含导游服务、司机用车费用、用餐费用。产生一切费用需客人自理。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太子城-马六甲 荷兰红屋
                <w:br/>
              </w:t>
            </w:r>
          </w:p>
          <w:p>
            <w:pPr>
              <w:pStyle w:val="indent"/>
            </w:pPr>
            <w:r>
              <w:rPr>
                <w:rFonts w:ascii="微软雅黑" w:hAnsi="微软雅黑" w:eastAsia="微软雅黑" w:cs="微软雅黑"/>
                <w:color w:val="000000"/>
                <w:sz w:val="20"/>
                <w:szCs w:val="20"/>
              </w:rPr>
              <w:t xml:space="preserve">
                酒店出发，请准时在酒店大堂集合根据车牌号上车 （建议提前 10 分钟集合）
                <w:br/>
                行政中心太子城打卡：宏远大桥，粉红清真寺（入内）+首相署+太子城广场
                <w:br/>
                【太子城】是马来西亚的新行政首都。太子城离首都吉隆坡25公里，占地面积大约4932公顷，太子城四面环山，太子城就坐落在中心的平原地带，一条人工开挖的河流环绕四周，将城中主要的建筑串联起来，因太子湖而得名。
                <w:br/>
                【粉红清真寺】粉红清真寺(Masjid Putra)，仿造摩洛哥卡萨布兰卡的哈桑清真寺而建，坐落于马来西亚的新行政中心--太子城(Putrajaya，官方译名:布城)，占地面积5.5公顷，耗资1000万美元，是马来西亚大的清真寺，同时也是东南亚地区大的水上清真寺。清真寺主体建筑有四分之三建在水上，外观粉红色，有异于一般的蓝色或绿色，因此又称"水上粉红清真寺"。可同时容纳一万多人做礼拜。
                <w:br/>
                <w:br/>
                下午乘车赴马六甲（车程约3小时）打卡：荷兰红屋+葡萄牙古城门炮台+圣保罗教堂， 特色摇滚三轮车游（2 人一部），鸡场街历史建筑物，马来甘榜传统高脚屋
                <w:br/>
                【荷兰红屋】它建于17世纪，是东南亚地区现存古老的荷兰式建筑物。300多年来，它一直是政府机关所在地，直至1980年才改为马六甲博物馆。荷兰式惹兰叻参红屋有厚厚的红砖墙，笨重的硬木门，门前是宽阔的石级。馆内保留了马六甲各个时期的历史遗物，包括荷兰古代兵器，葡萄牙人16世纪以来的服装，马来人婚嫁服饰，金、银、珠宝手工艺品以及在马六甲港口停泊的各类古代船只的图片等。馆内还收藏有稀有的古代钱币和邮票。
                <w:br/>
                赠送：体验换装逛马六甲+甜品珍多冰。
                <w:br/>
                下午乘车返回吉隆坡，入住酒店休息
                <w:br/>
                备注：入住酒店后当日的旅游行程结束，到次日早餐前的时间段为自由活动期，请游客注意自身安全。
                <w:br/>
                特别说明：自由活动时间不含导游服务、司机用车费用、用餐费用。产生一切费用需客人自理。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吉隆坡一地自由行
                <w:br/>
              </w:t>
            </w:r>
          </w:p>
          <w:p>
            <w:pPr>
              <w:pStyle w:val="indent"/>
            </w:pPr>
            <w:r>
              <w:rPr>
                <w:rFonts w:ascii="微软雅黑" w:hAnsi="微软雅黑" w:eastAsia="微软雅黑" w:cs="微软雅黑"/>
                <w:color w:val="000000"/>
                <w:sz w:val="20"/>
                <w:szCs w:val="20"/>
              </w:rPr>
              <w:t xml:space="preserve">
                全天自由活动，享受您的休闲度假时光
                <w:br/>
                特别说明：自由活动时间不含导游服务、司机用车费用、用餐费用。产生一切费用需客人自理。
                <w:br/>
                <w:br/>
                参考行程：
                <w:br/>
                06：30-07：00  开始吉隆坡市区各酒店接客人
                <w:br/>
                07：00-08：00  市区酒店出发瓜拉雪兰莪
                <w:br/>
                08：00-08：30  抵达码头报到，准备出发
                <w:br/>
                08：30-11：00  乘船出发前往沙沙兰天空之境（含船票）：位于马六甲海峡中。这里平时只是一片汪洋，根据农历日期变化，每天这里出现时间不规律的落潮，一片沙洲竟显露出来。这海中滩涂是大海的馈赠，每天出现仅短短的几个小时左右，可以看到海洋贝类或寄居蟹等海洋生物。
                <w:br/>
                11：00-11：30  回到码头简单梳洗更衣
                <w:br/>
                11：30-12：30  午餐（自理）
                <w:br/>
                12：30-15：00  自由活动（可前往热浪沙滩、鱼米之乡、稻米工参观 或 在当地时钟酒店休息）
                <w:br/>
                15：00-15：30  印度庙
                <w:br/>
                16：00-17：00  皇家山银叶猴
                <w:br/>
                17：00-18：00  出海看喂老鹰（含船票）
                <w:br/>
                17：00-19：00  海鲜晚餐（自理）
                <w:br/>
                19：00-20：00  乘船进入红树林观看萤火虫（含船票）
                <w:br/>
                20：00-21：30  前往蓝眼泪。
                <w:br/>
                21：30-22：30  返回吉隆坡酒店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吉隆坡一地自由行
                <w:br/>
              </w:t>
            </w:r>
          </w:p>
          <w:p>
            <w:pPr>
              <w:pStyle w:val="indent"/>
            </w:pPr>
            <w:r>
              <w:rPr>
                <w:rFonts w:ascii="微软雅黑" w:hAnsi="微软雅黑" w:eastAsia="微软雅黑" w:cs="微软雅黑"/>
                <w:color w:val="000000"/>
                <w:sz w:val="20"/>
                <w:szCs w:val="20"/>
              </w:rPr>
              <w:t xml:space="preserve">
                全天自由活动，享受您的休闲度假时光
                <w:br/>
                特别说明：自由活动时间不含导游服务、司机用车费用、用餐费用。产生一切费用需客人自理。
                <w:br/>
                <w:br/>
                参考行程：
                <w:br/>
                08：30  市区各酒店接客人（不同酒店接客时间不同，以行程前一天通知为准）；
                <w:br/>
                09：00  出发前往文东；
                <w:br/>
                11：00  抵达文东农场（入门票+动物亲喂体验+文东休闲农场生态学习者证书+水果冰棍）；
                <w:br/>
                13：15  文东老街品尝当地美食 ；
                <w:br/>
                15：00  返回吉隆坡；
                <w:br/>
                17：30  抵达吉隆坡并送回酒店或送往阿罗街（回程自理）。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吉隆坡-南宁     （参考航班 AK168   13:10-16:45）
                <w:br/>
              </w:t>
            </w:r>
          </w:p>
          <w:p>
            <w:pPr>
              <w:pStyle w:val="indent"/>
            </w:pPr>
            <w:r>
              <w:rPr>
                <w:rFonts w:ascii="微软雅黑" w:hAnsi="微软雅黑" w:eastAsia="微软雅黑" w:cs="微软雅黑"/>
                <w:color w:val="000000"/>
                <w:sz w:val="20"/>
                <w:szCs w:val="20"/>
              </w:rPr>
              <w:t xml:space="preserve">
                于指定时间集合，乘车前往吉隆坡国际机场候机，搭乘飞机返回南宁。抵达南宁吴圩机场后，机场散团，结束本次愉快的旅程。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1、机票：南宁/吉隆坡 往返国际航班团队机票(经济舱)及机场税；
                <w:br/>
                2、住宿：5晚吉隆坡当地酒店；住宿为两人标准间，包含每人每天一床位。（境外酒店大多没有三人间）若出现单男单女，请听从领队安排，我社领队将调配房间，将安排与其他团友同房，客人如不接受此种方式，须在出发前补房差。
                <w:br/>
                3、交通：境外旅游观光巴士(每人一正座)；
                <w:br/>
                4、门票：行程内所列的景点首道门票；
                <w:br/>
                5、用餐：酒店含早，正餐自理。
                <w:br/>
                6、服务：全程中文领队、当地中文导游100元/天；
                <w:br/>
                7、保险：旅行社责任险。
                <w:br/>
                8、杂费380元/人（包含通关手续、离境税、过境名单等），报名时须交付旅行社。
                <w:br/>
                参考酒店：
                <w:br/>
                吉隆坡宜必思KLCC酒店 IBIS KLCC HOTEL
                <w:br/>
                吉隆坡怡思得美利亚酒店 INNSIDE BY MELIA KUALA LUMPUR
                <w:br/>
                吉隆坡美居TRION MERCURE TRION KUALA LUMPUR
                <w:br/>
                吉隆坡瑞士花园酒店 SWISS GARDEN HOTEL KUALA LUMPUR
                <w:br/>
                吉隆坡帝盛J酒店J HOTEL BY DORSETT
                <w:br/>
                吉隆坡星悦酒店 STARUS HOTEL BUKIT BINTANG
                <w:br/>
                以上或同档次
                <w:br/>
                备注：如遇以上所列酒店房满情况下，则安排同档次的其他酒店，敬请谅解！
                <w:br/>
                入住：正常下午15点后可入住。次日中午12点前为酒店正常退房时间。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2、马来西亚免签如因个人原因需要办理相关签证，费用自理
                <w:br/>
                3、单房差：1500元/人。
                <w:br/>
                4、不含马来司导小费人民币20元/人天
                <w:br/>
                5、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导游代为在前台交付。
                <w:br/>
                6、儿童收费另询。港/澳/台/外籍人员报名参团另询 。
                <w:br/>
                7、个人旅游意外险 30 元/人(强烈建议自购) 。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 因素，造成滞留在旅游目的地，所产生的费用，需客人自理。
                <w:br/>
                13、南宁吴圩国际机场与市区或各县市往返交通费（机场集散）。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 旅途中客人不允许私自离团，如必须离团活动，产生一切后果及费用自行承担。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 境外旅游期间财物请随身保管，酒店及车上不可放贵重物品。各种证件、贵重物品及现金请妥善保管，万一丢失，游客自行负责。自由活动期间注意人身财产安全；
                <w:br/>
                ● 征得全体客人签字同意，行程景点游览先后顺序以当地导游按照实际情况安排为准；
                <w:br/>
                ● 请仔细阅读：
                <w:br/>
                本行程设计不适合70岁以上游客参团， 建议70岁以上旅客选择其它专门为老年游客定制的旅游产品。65-70周岁游客报名参加参加本行程旅游，需满足以下条件：
                <w:br/>
                (1)有直系年轻亲属全程陪同；
                <w:br/>
                (2)身体健康，有半年内三甲医院《健康证明》；
                <w:br/>
                (3)有本人所有直系子女亲属签署的《免责声明书》。
                <w:br/>
                特别说明：
                <w:br/>
                A、出票后，如有任何取消的，则票税款均不予退还。
                <w:br/>
                B、团队客人机票如未按航班的航段顺序使用的，则被视为客人自愿放弃。票税款均不予退还。
                <w:br/>
                以上规定敬请理解并给予支持。多谢合作！（节假日相关规定另告）
                <w:br/>
                ● 我社根据客人提供的准确信息开票。开票后不能取消，不能换人。行程中所安排的机票/车票/酒店/观光项目，均属于团体订位，一经出发前确认及订购后，不论任何情况下而未能使用者，概不退回任何款项。如客人自身原因取消，定金不予退还，如不足弥补我社损失，客人须补齐。
                <w:br/>
                ● 东南亚酒店没有官方公布的星级标准，没有挂星制度。行程中所标明的星级标准为当地行业参考标准，普遍比国内略低1.5-2个档次；非官方网站所公布的酒店星级档次，是属于该网站自己的标准。境外酒店出于环保原因不提供一次性洗漱用品及拖鞋，请游客自行携带。
                <w:br/>
                ● 以上行程为参考行程，我社保留因航班、交通、签证等原因而导致行程变化，而对出团日期、线路等做适当调整的权利。如因天气、航班延误、罢工或政府行为等不可抗力因素造成无法完成景点游览、行程延误或团滞留等，我社将积极与相关部门努力协调，尽量保证行程，但不承担其他责任，因此产生的超支费用由客人自理。如遇交通拥堵、团队中个别客人迟到（迷路等）、景点即将截止营业等非旅行社可控制因素，有可能导致游览项目时间缩短或延长，一切以观光时间为准。行程中赠送项目不能参加的，可调整或取消，不产生费用纠纷。
                <w:br/>
                ● 境外旅游期间如游客自愿放弃行程中安排的用餐及景点，费用不退，不产生费用纠纷。
                <w:br/>
                ● 因不可抗力因素,造成游客滞留在旅游目的地或因客人自身原因不能出团的所产生的费用,全部由客人自行承担，我社给予协助。
                <w:br/>
                ● 行程中请服从领队及导游的安排，如有问题可向领队及导游提出处理。如行程中有任何异议，请在当时当地及时提出，并在当地协商解决。旅途结束前，请您秉着公平、公正、实事求是的原则认真填写《旅游服务质量意见单》（空白默认为满意），意见单是维护游客权益的重要凭证，也作为接待质量的考核以及处理投诉事件的依据，更便于今后对行程接待的优化改进，感谢您配合。
                <w:br/>
                ● 如遇新加坡重大节假日，酒店爆满，我社将安排改住同档次酒店。
                <w:br/>
                ● 收客人数不足，本社会在出发7天通知客人（含出发当天），客人可选择延期出发、更改线路出行，或退回团款，不作出赔偿。
                <w:br/>
                ● 购物特别注意：对禁止入境的物品做简要描述。如：根据农业部质检部总局第1712号公告公布的《禁止携带邮寄动植物及其产品和其他检疫物名录》，燕窝禁止携带入境内，但罐头装的燕窝不在禁止携带入境的产品之内。请大家谨慎购买，购买时请问清楚随团领队！
                <w:br/>
                ● 我社销售已经明确告知客人：此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 行前准备说明。（具体旅游注意事项、行前说明请注意阅读出团前通知书）
                <w:br/>
                ● 入境中国时所购买的免税产品总价值不能超过5000元人民币.否则入境时需缴纳一定补征税。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公司名称：新康泰旅行社(马)有限公司   HTCTRAVELSERVICES(M)SDN BHD (4so-K)
                <w:br/>
                联 系 人：谈林岚 ANGLE                                                                                                                                                                     联系电话：03 9222 2255                                                                                                                                            公司地址:H/Q: 46-3 &amp; 48-3, Jalan Metro Pudu, Fraser Business Park, 55100 Kuala Lumpur, Malaysia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2025-05-23T19:23:45+08:00</dcterms:created>
  <dcterms:modified xsi:type="dcterms:W3CDTF">2025-05-23T19:23:45+08:00</dcterms:modified>
</cp:coreProperties>
</file>

<file path=docProps/custom.xml><?xml version="1.0" encoding="utf-8"?>
<Properties xmlns="http://schemas.openxmlformats.org/officeDocument/2006/custom-properties" xmlns:vt="http://schemas.openxmlformats.org/officeDocument/2006/docPropsVTypes"/>
</file>