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GF广州豪游阿联酋6天行程单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XYZDF GF0426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广州/巴林/迪拜    GF 123W CANBAH 1900-2335 转机 GF 500W BAHDXB 0120-0335
                <w:br/>
                阿布扎比/巴林/广州   GF 545W AUHBAH，1920-1935 转 GF 122W BAHCAN，2240-1055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广州巴林（飞行约 9 小时）迪拜（飞行约 1 小时 15 分） 参考国际航班：GF 123W CANBAH 1900-2335 转机 GF 500W BAHDXB 0120-0335
                <w:br/>
              </w:t>
            </w:r>
          </w:p>
          <w:p>
            <w:pPr>
              <w:pStyle w:val="indent"/>
            </w:pPr>
            <w:r>
              <w:rPr>
                <w:rFonts w:ascii="微软雅黑" w:hAnsi="微软雅黑" w:eastAsia="微软雅黑" w:cs="微软雅黑"/>
                <w:color w:val="000000"/>
                <w:sz w:val="20"/>
                <w:szCs w:val="20"/>
              </w:rPr>
              <w:t xml:space="preserve">
                 贵宾于广州白云国际机场集合，搭乘航班飞往巴林转机飞往迪拜。
                <w:br/>
                 温馨提示：到达后入境（无须入境卡，过关时间约 1 小时左右，需在入境柜台配合照眼角膜，先入境的客人在行李提取处稍息待团队成员到齐）。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清晨抵达迪拜机场，在机场整理行李后安排前往享用早餐，稍作休息后，开始一天快乐的旅程。
                <w:br/>
                 【伊朗小镇】 巴斯塔基亚老城是迪拜古老的遗址之一，是海湾阿拉伯沿岸仅存的风塔建筑群。巴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房子的顶部都建有风塔，能将凉风引入室内，热风排出，这可能就是那个早空调的雏形。这些老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特备安排【夜海游船】：晚上乘坐阿拉伯海湾风格的木质船，夜海畅游，沿着迪拜的内海湾航行，观赏迪拜和两岸的灯火，别有一番特色。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
                <w:br/>
                 前往火车头黄金手工艺品市场(参观时间：约 1 小时，如遇周五关闭无法入内参观则改为外观)；
                <w:br/>
                 参观【阿之曼】海滨，后返回迪拜；
                <w:br/>
                 【朱梅拉海滨浴场】(约 20 分钟) 游览，沐浴阳光、感受来自波斯湾的海风。
                <w:br/>
                 【帆船酒店】(外观约 10-15 分钟) —22 吨黄金铸起的阿拉伯神殿，它触手皆金的豪华奢侈程度，以 及“务必让房客有阿拉伯油王的感觉”的尊贵的服务宗旨，使其不仅成为迪拜的标志和骄傲，也是 建筑的奇迹。
                <w:br/>
                 前往紧邻帆船酒店的【朱美拉运河古镇】，安坐阿拉伯古堡中，欣赏着身边阿拉伯城堡的大气庄严，遥望远处帆船酒店的摩登亮丽，显得别有风情。
                <w:br/>
                 特别安排【豪车游棕榈岛】：(约 60 分钟) ，特别安排【加长豪车】前往游览世界第六大奇迹-【棕榈岛】，外观六星棕榈岛亚特兰蒂斯酒店。途中全新角度饱览全球瞩目号称是“世界上人工岛”也有“世界第八大奇景”之称的棕榈岛美丽的风光,让您深入了解这项突破人类工程史的伟大计划。
                <w:br/>
                 【朱梅拉清真寺】(外观约 10-15 分钟) 迪拜美丽的清真寺，它依照中世纪法蒂玛王朝的建筑 传统而建，堪称现代伊斯兰建筑的辉煌典范。
                <w:br/>
                 【迪拜金相框】(外观约 10-15 分钟)，金相框”的正式名称叫“迪拜之框”，建筑物内部共分 50 层。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 于酒店享用早餐；
                <w:br/>
                 【迪拜购物中心 DUBAI MALL】留足时间让你您享受购物乐趣（入内自由购物 约 3 小时）。商场内有中东的【室内水族馆】位于 DUBAI MALL 里,上千名贵热带水生物及【室内人造瀑布】中东大的室内瀑布。商场大约有 50 个足球场大，拥有 100 多家食肆，1200 多家商店，应收尽有。逛累了，可以在商场内任选一家心仪的餐厅坐下，容入当地人生活，一杯咖啡或点食一些当地特色餐。
                <w:br/>
                 【哈利法塔】外观哈利法塔俯望全球高大厦迪拜摩天新市鎮中心地标，整座建筑于 04 年开始动工， 耗资约 10 亿美元，楼高 828 米，较 508 米的台北 101 大楼高 300 多米，更差不多等于两座香港国金中心， 或纽约帝国大厦。
                <w:br/>
                当天行程结束后入住酒店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阿布扎比巴林（飞行约 1 小时 15 分）广州（飞行约 7 小时） 参考国际航班：GF 545W AUHBAH，1920-1935 转 GF 122W BAHCAN，2240-1055
                <w:br/>
              </w:t>
            </w:r>
          </w:p>
          <w:p>
            <w:pPr>
              <w:pStyle w:val="indent"/>
            </w:pPr>
            <w:r>
              <w:rPr>
                <w:rFonts w:ascii="微软雅黑" w:hAnsi="微软雅黑" w:eastAsia="微软雅黑" w:cs="微软雅黑"/>
                <w:color w:val="000000"/>
                <w:sz w:val="20"/>
                <w:szCs w:val="20"/>
              </w:rPr>
              <w:t xml:space="preserve">
                 早上享用酒店自助早餐，参观阿联酋首都阿布扎比。
                <w:br/>
                 【谢赫扎耶德清真寺】(主殿不对外开放) 建筑及设计壮观华丽无与伦比，令人惊叹，拥有世界大的地毯，及吊灯的清真寺）；该清真寺耗资五十五亿美元，内部以数以万计的宝石贝壳镶嵌，具欣赏价值的是每盏 80 万美金的斯洛华世奇水晶吊灯，还有全世界大的一块手工地毯，整个建筑群都用来自希腊的汉白玉包裹着，白色典雅的外观，衬在蔚蓝的天空下，显得格外庄严肃穆（游览约 40 分钟）。
                <w:br/>
                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 【阿布扎比阿拉伯皇宫 8 星酒店】 (外观) 8 星皇宫酒店被誉为全世界造价酒店。
                <w:br/>
                 【国会大厦】(外观) 贸易商展中心-高达 48 层楼的世界贸易中心。
                <w:br/>
                 【阿布扎比总统府】 (车览) 是当今阿联酋的官方会议场所，也是正式国事访问和各国首脑活动的 举办地。 了解阿拉伯世界对人类科学、艺术、人文和文学等各领域所做出的贡献。
                <w:br/>
                 指定时间前往机场办理登机手续，飞回国内。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晚餐：飞机上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 是日约北京时间早上 10：55 分抵达广州白云机场，结束愉快旅程！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的儿童除了提供护照首页扫描件 ，还需要提供出生证明+父母的护照扫描件 ;
                <w:br/>
                2、机票标准：行程所列机票及税金（团队机票不退、改签）;
                <w:br/>
                3、酒店标准：行程含3晚当地标准酒店，行程中所列酒店的双人间 (标准为二人一房 ，如需入住单间则另付单间差￥1500 元/人费用)，因酒店旺季房间紧张 ，我社有权力提前说明情况并调整用房，同时境外酒店有权根据当天入住酒店实际情况，临时调整房型 (大床或标双) ， 敬请谅解；
                <w:br/>
                参考酒店：Aloft Dubai Southl、Aloft Me'aisam Dubai, A Marriott Hotel、City Season Hotel、 DeiraNovotel
                <w:br/>
                Sharjah Expo Centre 
                <w:br/>
                参考酒店：Marriott Hotel Downtown Abu Dhabi、Millennium Al Rawdah Hotel、Park Rotana Abu Dhabi ，以实际安排为准。
                <w:br/>
                4、用餐标准：含4早4正，用餐标准10美金/人，酒店内西式自助早餐，中式午晚餐或当地餐；用餐时间在飞机或船上以机船餐为准，不再另补，如因自身原因放弃用餐，则餐费不退;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 全程单间差：￥1500 元/人（如入住单间则另付单间差费用）；
                <w:br/>
                2、 全程境外司机导游服务费等杂费￥2000/人（请出发前结清）；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境外服务费2000元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我社将向公安机关、旅游主管部门或者我国驻外机构报告游客信息。
                <w:br/>
                2、我社保留因地接旺季涨价、酒店变更、汇率变化或其他不可抗力原因而调整报价和行程的权利；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2025-05-23T17:10:05+08:00</dcterms:created>
  <dcterms:modified xsi:type="dcterms:W3CDTF">2025-05-23T17:10:05+08:00</dcterms:modified>
</cp:coreProperties>
</file>

<file path=docProps/custom.xml><?xml version="1.0" encoding="utf-8"?>
<Properties xmlns="http://schemas.openxmlformats.org/officeDocument/2006/custom-properties" xmlns:vt="http://schemas.openxmlformats.org/officeDocument/2006/docPropsVTypes"/>
</file>