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（团）武汉三日游行程单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HB1743308577xe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武汉接团
                <w:br/>
              </w:t>
            </w:r>
          </w:p>
          <w:p>
            <w:pPr>
              <w:pStyle w:val="indent"/>
            </w:pPr>
            <w:r>
              <w:rPr>
                <w:rFonts w:ascii="微软雅黑" w:hAnsi="微软雅黑" w:eastAsia="微软雅黑" w:cs="微软雅黑"/>
                <w:color w:val="000000"/>
                <w:sz w:val="20"/>
                <w:szCs w:val="20"/>
              </w:rPr>
              <w:t xml:space="preserve">
                客人自行抵达武汉站，接团后乘车前往游览：
                <w:br/>
                【黄鹤楼】（游览时间不少于1.5小时），参观南楼、白云阁、毛泽东词亭、搁笔亭、千禧古祥钟、岳武穆遗像亭、诗碑廊、黄鹤归来铜像、九九归鹤图浮雕等，登楼远眺武汉长江大桥，看万里长江之水滚滚东流去。
                <w:br/>
                游览汉味小吃巷-【户部巷风情街】（自行游览品尝美食时间不少于1小时），自费品尝汉味特色小吃：热干面， 四季美汤包、精武鸭脖、周黑鸭、糊汤粉、真味豆皮等。
                <w:br/>
                结束当天行程前往酒店入住。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武汉（客人自理）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
                <w:br/>
              </w:t>
            </w:r>
          </w:p>
          <w:p>
            <w:pPr>
              <w:pStyle w:val="indent"/>
            </w:pPr>
            <w:r>
              <w:rPr>
                <w:rFonts w:ascii="微软雅黑" w:hAnsi="微软雅黑" w:eastAsia="微软雅黑" w:cs="微软雅黑"/>
                <w:color w:val="000000"/>
                <w:sz w:val="20"/>
                <w:szCs w:val="20"/>
              </w:rPr>
              <w:t xml:space="preserve">
                早上乘车前往参观【武汉大学】Tips：（武汉大学为非开放性院校，樱花期间需客人报名时自行关注武汉大学官网提前预约入园，如自行预约成功即可前往参观，若遇政策调整不开放届时以官方通知为准）参观时间不少于1小时
                <w:br/>
                【湖北省博物馆】（参观时间不少于2小时，逢周一闭馆，不含馆内另请讲解员费用和编钟表演），湖北省博物馆其前身是建国之初成立的湖北省人民科学馆。湖北省博物馆筹建于1953年，坐落于湖北省武汉市武昌区东湖风景区，占地面积81909平方米，建筑面积49611平方米，展厅面积13427平方米，有中国规模大的古乐器陈列馆。
                <w:br/>
                湖北省博物馆现有馆藏文物26万余件(套)，以青铜器、漆木器、简牍为特色。越王勾践剑、曾侯乙编钟、郧县人头骨化石、元青花四爱图梅瓶为该馆四大镇馆之宝。
                <w:br/>
                前往我国开通运营的空轨旅游项目——【武汉光谷空轨旅游线专列】被外交部发言人华春莹狠狠感叹过“科幻电影变现实”的光谷空轨。怎么讲，列车倒挂，无人驾驶，270°观景，一览全景，简直太美太震撼。
                <w:br/>
                外观【江汉关大楼】（Hankow Customs House）（停留时间不少于40分钟），位于武汉市汉口沿江大道与江汉路交会处，由英资思九生洋行设计，上海魏清记营造厂承建，民国十一年（1922年）动工，民国十三年（1924年）落成，占地面积1499平方米，建筑面积4009平方米，是中国现存较早的三座海关大楼之一。
                <w:br/>
                后前往【江汉路步行街】（停留时间不少于1小时），位于湖北省武汉市汉口中心地带，南起沿江大道，贯通中山大道、京汉大道，北至解放大道，全长1600米。宽度为10至25米，是武汉有名的百年商业老街，也是“武汉二十世纪建筑博物馆”。
                <w:br/>
                结束当天行程，入住酒店休息。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武汉团
                <w:br/>
              </w:t>
            </w:r>
          </w:p>
          <w:p>
            <w:pPr>
              <w:pStyle w:val="indent"/>
            </w:pPr>
            <w:r>
              <w:rPr>
                <w:rFonts w:ascii="微软雅黑" w:hAnsi="微软雅黑" w:eastAsia="微软雅黑" w:cs="微软雅黑"/>
                <w:color w:val="000000"/>
                <w:sz w:val="20"/>
                <w:szCs w:val="20"/>
              </w:rPr>
              <w:t xml:space="preserve">
                早上游览【黎黄陂路】（停留时间不少于1小时）：黎黄陂路位于湖北省武汉市汉口，其全长604米，建于1900年（光绪26年），为黄陂人所建，故名黄陂路，其前身是俄租界时的夷玛街。因两任民国大总统黎元洪是黄陂人，人称黎黄陂，所以此路又于1946年改称黎黄陂路。
                <w:br/>
                乘车前往打卡网红【古德寺】（停留时间不少于1小时）位于湖北武汉市汉口黄浦路上滑坡74号，该寺于清光绪三年（1877年）由隆希创建该寺混合了欧亚宗教建筑的特色，融大乘、小乘和藏密三大佛教流派于一身，在汉传佛寺中实属罕见，堪为“佛教胜地一大奇景”，具有很高的建筑、文化和历史研究价值。
                <w:br/>
                结束行程前往武汉站送团，于武汉站自行散团，结束行程。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1、用车：当地空调旅游车（不限车型，保证一人一正座）。
                <w:br/>
                2、门票：黄鹤楼、省博耳麦、光谷空轨单程、古德寺。
                <w:br/>
                3、导游：当地中文导游服务。（导游服务费90元/人）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1、客人自理：2晚武汉酒店住宿、早餐、正餐、出发地-武汉往返大交通。
                <w:br/>
                2、行程所有景区内换乘车及小门票、缆车（索道）均按照景区收费标准：黄鹤楼电瓶车10元/人。
                <w:br/>
                3、“旅游费用包含”内容以外的所有费用，如自由活动期间的餐、车及娱乐活动等。
                <w:br/>
                4、旅游人身意外保险（强烈建议自行购买）。
                <w:br/>
                5、因旅游者违约、自身过错、自身疾病，导致的人身财产损失而额外支付的费用。
                <w:br/>
                6、儿童与成人均不含早餐。黄鹤楼门票、光谷空轨交通票、古德寺门票 如儿童超高产生门票，敬请自理。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1、团队过程中可能会出现等人等车情况，烦请您多多包容与理解！
                <w:br/>
                2、不可抗力，按《旅游法》第六十七调之规定处理。
                <w:br/>
                3、请您在预订时务必提供与有效证件一致的准确的、完整的个人身份信息，以免带来不必要的经济损失。
                <w:br/>
                4、请备好个人常用药品（如创可贴、消炎药、感冒药、晕车药等）。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6、在游览过程中，对我社安排的各项服务，如有投诉、意见、建议等请及时在当地提出，以便我们积极配合处理！敬请认真、如实填写《游客意见单》。您的宝贵意见将是我们提升服务水平，处理质量问题的依据。
                <w:br/>
                7、请尊重当地个人信仰和风情文化及风俗习惯。
                <w:br/>
                8、在保证景点不减少的情况下，经游客同意并签字后，可调整行程的先后顺序。
                <w:br/>
                9、此团队旅游是集体活动，集体出发、集体返回，请遵守时间，以免耽搁其他团友。团队在游览过程中，如客人或团队擅自脱离我公司导游而跟其他无关人员前往行程以外景点，属于“由于旅游者自身原因导致包价旅游合同不能履行或者不能按照约定履行”，所产生的一切费用及安全由客人自行承担。
                <w:br/>
                10、自由活动期间，旅行社不安排车出行，请保管好自己的证件及随身物品，贵重物品请妥善保管，注意人身安全。
                <w:br/>
                11、如遇旅行社不可控制因素（如塌方、地震、洪水、泥石流、恶劣天气、塞车、航班延误、景区临时关闭不接待等）造成行程延误、取消或变更等，依据国家有关不可抗力的法律规定执行。
                <w:br/>
                12、部分景区、餐厅、酒店为方便游客自设有商场以及购物场所、商品销售场所作为景区、餐厅、酒店的附属设施，请谨慎购物、理性消费。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2025-04-05T00:15:39+08:00</dcterms:created>
  <dcterms:modified xsi:type="dcterms:W3CDTF">2025-04-05T00:15:39+08:00</dcterms:modified>
</cp:coreProperties>
</file>

<file path=docProps/custom.xml><?xml version="1.0" encoding="utf-8"?>
<Properties xmlns="http://schemas.openxmlformats.org/officeDocument/2006/custom-properties" xmlns:vt="http://schemas.openxmlformats.org/officeDocument/2006/docPropsVTypes"/>
</file>