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花见日本-日本本州三大名城经典6日游行程单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RB1742890204wU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广西-上海浦东    上海浦东-名古屋   （国际参考航班： MU291 17:30-20:50）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
                <w:br/>
                名古屋,抵达后前往酒店休息。
                <w:br/>
                【特别提醒】国内当天中转国际的航班，中转时间要求在 120 分钟以上，如国内联运航班时刻发生变动，不够时间转机，则需提前一天联运至出境城市，产生一晚中转住宿由航司安排（如能当天联运的自行选择提前一天涉及住宿自理），请知悉。 
                <w:br/>
                参考航班时间：联运航班为赠送项目，具体时刻以航司批复为准 。
                <w:br/>
                南宁-上海浦东 FM9384 07:35-10:25 
                <w:br/>
                柳州-上海浦东 MU5204 11:05-13:20 
                <w:br/>
                桂林-上海浦东 MU5390 07:30-09:55
                <w:br/>
                北海-上海浦东 MU6620 11:05-13:50
                <w:br/>
                梧州-上海浦东 FM9394 16:10-21:00（经停长沙 提前一天出发）
                <w:br/>
                集合时间地点以出团通知书为准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大阪城-心斋桥-北野异人馆街-神户港
                <w:br/>
              </w:t>
            </w:r>
          </w:p>
          <w:p>
            <w:pPr>
              <w:pStyle w:val="indent"/>
            </w:pPr>
            <w:r>
              <w:rPr>
                <w:rFonts w:ascii="微软雅黑" w:hAnsi="微软雅黑" w:eastAsia="微软雅黑" w:cs="微软雅黑"/>
                <w:color w:val="000000"/>
                <w:sz w:val="20"/>
                <w:szCs w:val="20"/>
              </w:rPr>
              <w:t xml:space="preserve">
                酒店内早餐后，游览以下景点：
                <w:br/>
                【大阪城公园（游览时间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【心斋桥（游览时间约90分钟）】作为大阪的购物区，大型百货店、百年老铺、面向平民的各种小店铺鳞次栉比。集中了许多精品屋和专卖店，从早到晚熙熙攘攘，到处是市民和游客的人流。
                <w:br/>
                【北野异人馆街（游览时间约60分钟）】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
                <w:br/>
                【神户港（游览时间约45分钟）】神户港于1868年1月1日开港，自明治时代便是外国人居留的地区，充满了异国风情。如今这里是神户市非常受欢迎的观光地，很多当地居民和各国游客常在此休闲娱乐、吃饭购物。
                <w:br/>
                这里的人气观光区域主要包括公园、马赛克花园和神户临海乐园，其中的神户港塔、神户海洋博物馆及马赛克摩天轮更是神户港标志性的建筑景观。你可以花上半天时间在此吹吹海风、散心漫步，度过悠闲的午后时光，十分惬意。到了夜晚，这里的神户海洋博物馆和霓虹变幻的马赛克摩天轮非常美丽。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京都金阁寺-伏见稻荷大社-奈良神鹿公园
                <w:br/>
              </w:t>
            </w:r>
          </w:p>
          <w:p>
            <w:pPr>
              <w:pStyle w:val="indent"/>
            </w:pPr>
            <w:r>
              <w:rPr>
                <w:rFonts w:ascii="微软雅黑" w:hAnsi="微软雅黑" w:eastAsia="微软雅黑" w:cs="微软雅黑"/>
                <w:color w:val="000000"/>
                <w:sz w:val="20"/>
                <w:szCs w:val="20"/>
              </w:rPr>
              <w:t xml:space="preserve">
                酒店内早餐后，游览以下景点：
                <w:br/>
                【金阁寺（游览时间约60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这座三层的楼阁每一层都有不同的建筑风格，虽然不能入内，但一楼正面的窗户通常是开着的，隔着池塘仔细望去应该可以看到释迦牟尼和足利的雕像。隔着池塘看过金阁寺后，向前走会经过总教士的前居所“北条”。走到金阁寺背面，可以近距离目睹金灿灿的墙面。寺后的庭园保留了“良光”时的原貌。
                <w:br/>
                【伏见稻荷大社（游览时间约45分钟)】伏见稻荷大社是稻荷神社的总本社，地位崇高、历史悠久。·伏见稻荷大社供奉着保佑商业繁荣、财运亨通、五谷昌盛的稻荷大神，香客众多。入口处矗立着大鸟居，后面是神社的主殿及其他建筑物，尤以“千本鸟居”为出名。密集的朱红色“千本鸟居”，是京都代表性景观之一，也曾出现在电影《艺伎回忆录》中。
                <w:br/>
                【奈良神鹿公园（游览时间约45分钟）】奈良公园在占地 660 公顷的辽阔区域内，囊括了由天平时代(710-784 年)延续下来的东大寺、兴福寺以及正仓院等名胜古迹，是一座规模雄伟、绿树成荫的历史公园。为有名的是春日大社的鹿群，它们被看成是神的使者而受到人们的悉心照顾。奈良公园是鹿群集中的地方，秋季满园枫叶令人心旷神怡，在开阔的草甸上成百上千只野生梅花鹿悠闲自在地漫步，堪称奈良一景。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午餐：京都汤豆腐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富士山-芝樱公园/河口湖大石公园（二选一）-忍野八海
                <w:br/>
              </w:t>
            </w:r>
          </w:p>
          <w:p>
            <w:pPr>
              <w:pStyle w:val="indent"/>
            </w:pPr>
            <w:r>
              <w:rPr>
                <w:rFonts w:ascii="微软雅黑" w:hAnsi="微软雅黑" w:eastAsia="微软雅黑" w:cs="微软雅黑"/>
                <w:color w:val="000000"/>
                <w:sz w:val="20"/>
                <w:szCs w:val="20"/>
              </w:rPr>
              <w:t xml:space="preserve">
                酒店内早餐后，游览以下景点：
                <w:br/>
                【富士山五合目（游览时间约60分钟）】（注：如天气不好封山,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忍野八海（游览时间约30分钟)】忍野八海的平均水温约摄氏13度，水质清冽甘甜，被誉为“日本九寨沟”，是忍野地区指定的国家自然风景区，1985年入选“日本名水百选”。为国家指定天然记念物、名水百选、新富岳百景之一。
                <w:br/>
                注意：【芝樱公园】或者【河口湖大石公园】按不同时节择一前往
                <w:br/>
                【芝樱公园（游览时间约30分钟)】（富士芝樱祭4月中旬到五月下旬）芝樱如同草皮般紧紧覆盖着地表，开放出紫、白、红、粉红、淡粉、雪青6种花色，花密集而鲜艳，朵朵小花形成大片花被，闻起来略有花香。芝樱花开两季，花期共长达3个月。粉红色或白色的花朵竞开的景象十分壮观，把大地渲染得缤纷夺目，美丽得让人心动。
                <w:br/>
                特别说明:芝樱祭期间，如因天气原因影响未开放或者凋谢，会依照原定行程前往参观，不便之处敬请谅解！
                <w:br/>
                或【河口湖大石公园（游览时间约30分钟)】（6月行程）大石公园是一众摄影发烧友来到河口湖必定会到访的景点之一，这里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特别说明:香草节期间，如因天气原因影响未开放或者凋谢，会依照原定行程前往参观，不便之处敬请谅解！
                <w:br/>
                特别报告:如遇上旺季,富士山地区温泉爆满,将改为中部或关东地区温泉代替,不便之处敬请谅!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午餐：日式定食     晚餐：酒店用餐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浅草寺—秋叶原—银座—东京塔（不登塔）
                <w:br/>
              </w:t>
            </w:r>
          </w:p>
          <w:p>
            <w:pPr>
              <w:pStyle w:val="indent"/>
            </w:pPr>
            <w:r>
              <w:rPr>
                <w:rFonts w:ascii="微软雅黑" w:hAnsi="微软雅黑" w:eastAsia="微软雅黑" w:cs="微软雅黑"/>
                <w:color w:val="000000"/>
                <w:sz w:val="20"/>
                <w:szCs w:val="20"/>
              </w:rPr>
              <w:t xml:space="preserve">
                酒店内早餐后，游览以下景点：
                <w:br/>
                【浅草寺·仲见世通商业街(游览时间约40分钟)】位于东京台东区，是日本现存的具有“江户风格”的民众游乐之地。相传，在推古天皇三十六年（公元628年），有两个渔民在宫户川捕鱼，捞起了一座高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出名的“仲见世”街，也是东京热闹的购物街之一。在此亦可远眺晴空塔。
                <w:br/>
                【秋叶原动漫街(游览时间约50分钟)】这里会让人感觉到浓浓的漫画气息钻进你的鼻孔中，渗到你的皮肤里。每一座大楼上都有漫画的海报，每一家卖动漫产品的导购小姐姐都是超级有人物感的，那种进入动漫中的感觉也只有到那里才能感受得到。
                <w:br/>
                【银座(游览时间约90分钟)】是东京主要的繁华街。以其华丽高雅、雍容大方、充满成熟浪漫气息而著称。银座大街，以银座四丁目十字路口为繁华。银座既有百年老店，也有令人目不暇接的新潮店铺。节假日的步行者天国，又让人感受银座的自由和惬意。
                <w:br/>
                【东京塔(游览时间约30分钟)不登塔】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行程结束，入住酒店休息。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东京成田-上海浦东 （国际参考航班：MU272   10:55-13:40）           上海浦东-广西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早餐后，前往机场办理离境登机手续搭乘国际航班飞上海，后再转乘国内航班返广西，结束旅程！
                <w:br/>
                【特别提醒】国内当天中转国际的航班，中转时间要求在 120 分钟以上，如国内联运航班时刻发生变动，不够时间转机，则需提前一天联运至出境城市，产生一晚中转住宿由航司安排（如能当天联运的自行选择推后一天涉及住宿自理），请知悉。 
                <w:br/>
                参考航班时间：联运航班为赠送项目，具体时刻以航司批复为准 。
                <w:br/>
                上海浦东-南宁 FM9383 21:25-00:40+1
                <w:br/>
                上海浦东-桂林 MU6403 17:55-20:35/MU5389 21:55-00:35+1 
                <w:br/>
                上海浦东-柳州 MU5325 19:05-22:05 
                <w:br/>
                上海浦东-北海 MU6399 18:20-21:20
                <w:br/>
                上海浦东-梧州 FM9393 10:35-15:20 （经停长沙 延迟一天返回）
                <w:br/>
                <w:br/>
                温馨提醒：此天需搭乘航班返回，飞机不等人，因此大家务必按时回到指定地点集合，否则如果耽误登机，责任自负。
                <w:br/>
                散团时间地点以出团通知书为准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1.全程广西-上海-名古屋，东京-上海-广西，往返经济舱机票及机票税；
                <w:br/>
                2.日本入住5晚当地经济型酒店标间
                <w:br/>
                日本参考酒店如下以实际安排为准：中部国际机场东横inn酒店等同档次The b 大阪新世界等同档次蒲郡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餐标：中餐1500日元/餐，晚餐2000日元/餐)；
                <w:br/>
                4.当地提供空调旅游用车，当地司机（境外头尾为机场酒店车）；
                <w:br/>
                5.行程所含景点首道门票；
                <w:br/>
                6.旅行社责任险；
                <w:br/>
                7.领队服务（广西起止），全程境外导游、境外司机服务费、日本观光离境税、旅游签签证费合计800元/人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2800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12.6岁以下小童不占床位按儿童价结算，占床位则按成人价结算，6岁及以上客人一律为成人价结算；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2025-05-22T21:40:12+08:00</dcterms:created>
  <dcterms:modified xsi:type="dcterms:W3CDTF">2025-05-22T21:40:12+08:00</dcterms:modified>
</cp:coreProperties>
</file>

<file path=docProps/custom.xml><?xml version="1.0" encoding="utf-8"?>
<Properties xmlns="http://schemas.openxmlformats.org/officeDocument/2006/custom-properties" xmlns:vt="http://schemas.openxmlformats.org/officeDocument/2006/docPropsVTypes"/>
</file>