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【牡丹花季-约惠河南】河南全景双飞六日游行程单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HN1742435214T9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南宁→郑州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贵宾自行提前2.5小时抵达南宁吴圩国际机场集合，乘坐参考航班赴河南省会城市-郑州。抵达后入住酒店休息。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郑州→少林寺→龙门石窟→洛邑古城
                <w:br/>
              </w:t>
            </w:r>
          </w:p>
          <w:p>
            <w:pPr>
              <w:pStyle w:val="indent"/>
            </w:pPr>
            <w:r>
              <w:rPr>
                <w:rFonts w:ascii="微软雅黑" w:hAnsi="微软雅黑" w:eastAsia="微软雅黑" w:cs="微软雅黑"/>
                <w:color w:val="000000"/>
                <w:sz w:val="20"/>
                <w:szCs w:val="20"/>
              </w:rPr>
              <w:t xml:space="preserve">
                早餐后乘车赴《天下功夫出少林，圆您心中武侠梦》：走进禅宗祖庭/天下名剎-【少林寺】（参观不少于180分钟）是世界知名的佛教寺院，是汉传佛教的禅宗祖庭，在中国佛教史上占有重要地位。因其历代少林武僧潜心研创和不断发展的少林功夫而名扬天下，素有“天下功夫出少林，少林功夫甲天下”之说。2010年8月，包括少林寺常住院、初祖庵、塔林在内的天地之中历史建筑群被联合国科教文组织列为世界文化遗产。自山门起沿少林寺中轴线游览少林寺核心建筑群--常住院，是主持和尚和执事僧众起居活动的地方，参观天王殿、大雄宝殿、藏经阁（法堂）、方丈院、立雪亭、千佛殿等，欣赏康熙御笔少林寺匾、镇寺之宝唐太宗御碑、乾隆御碑。后参观少林寺历代高僧长眠地--塔林，寺南的二祖庵等参观。观赏由少林弟子担纲,专为贵宾量身定做的精彩的【少林武术表演】（随缘，以景区安排为准；参观约30分钟）。
                <w:br/>
                后乘车赴《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位于河南省洛阳市，是世界上造像多、规模大的石刻艺术宝库，被联合国教科文组织评为“中国石刻艺术的高峰”，位居中国各大石窟之首。 现存洞窟像龛2345个，造像11万余尊，建造时采用了大量彩绘，今大多已褪色。 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
                <w:br/>
                游览【牡丹园】（游览不少于90分钟；赠送项目，因景区未开放或自愿取消，无费用可退或其他景点置换）“唯有牡丹真国色，花开时节动京城。”唐代诗人刘禹锡用诗句道出了牡丹的国色天香。作为中国传统名花，牡丹端庄妩媚、雍容华贵，素有“百花王”的美誉。早在唐朝，就记载了“牡丹花开，倾城赏花”的盛况。洛阳牡丹花会始建于晋、兴于隋、唐，极盛于宋，千百年来，经过历代花工的辛勤培育，已有黑、红、黄、绿、白、紫等9大色系的牡丹品种达1100 多个，数量达4000多万株，花会期间，整个洛阳城中到处都盛开着姹紫嫣红的牡丹花，全城将沉浸在整片花的海洋，让你真正体验“惟有牡丹真国色，花开时节动京城”。
                <w:br/>
                《追寻历史足迹 隋唐神韵 繁华东都》和“古人”相逢-相约【洛邑古城】（游览不少于40分钟；赠送项目，因景区未开放或自愿取消，无费用可退或其他景点置换）洛邑古城，被誉为“中原渡口”。“洛邑”系洛阳古时的旧称，由古至今是华夏文明的代表，历经十三朝古都，其被誉为“文化圣城”。位于洛阳老城东南角，占地70亩，有以文峰塔和新潭为主的10个主题景观，引入200余项非物质文化遗产项目。“洛阳有座文峰塔，离天只有丈八七”，文峰塔始建于北宋，明末毁于战火，清初重建，至今保存基本完好。塔身九层，通体用青砖砌成，是一座密檐式砖石塔。除此之外，洛邑古城内还有河南府文庙、妥灵宫、四眼井、金元古城墙遗址等多国历史时期保护建筑。
                <w:br/>
                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洛阳→老君山（金顶道观群、十里画廊）
                <w:br/>
              </w:t>
            </w:r>
          </w:p>
          <w:p>
            <w:pPr>
              <w:pStyle w:val="indent"/>
            </w:pPr>
            <w:r>
              <w:rPr>
                <w:rFonts w:ascii="微软雅黑" w:hAnsi="微软雅黑" w:eastAsia="微软雅黑" w:cs="微软雅黑"/>
                <w:color w:val="000000"/>
                <w:sz w:val="20"/>
                <w:szCs w:val="20"/>
              </w:rPr>
              <w:t xml:space="preserve">
                早餐后乘车赴国家AAAAA景区、世界地质公园、道教仙山-【老君山】《远赴人间惊鸿宴，一睹人间盛世颜》：和老君山的云顶仙宫来一场邂逅吧！（参观不少于240分钟），抵达后乘坐1号大索道开始登山。 抵达中天门之后登518级生财道或是乘坐峰林索道（费用自理）继续上山。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赠送老君山许愿丝带（每人一条），在峰顶庙宇周边，挂上许愿带，祈福家人朋友健康平安顺利~~
                <w:br/>
                 行程结束后乘车赴酒店入住休息。
                <w:br/>
                温馨提示：
                <w:br/>
                1、老君山山上较冷、请注意带保暖衣物，穿舒适鞋子，注意脚下安全！
                <w:br/>
                2、中灵大索道或者云景大索道（两个索道更替运行）。
                <w:br/>
                3、老君山景区步行参观时间较长，准备一双舒服的旅游鞋。
                <w:br/>
                4、老君山景区参观期间，大部分的台阶路面，切记观景不走路，走路不观景。
                <w:br/>
                5、峰林小索道，游客根据自己体力自由选择乘坐，费用自理。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洛阳→峰林峡
                <w:br/>
              </w:t>
            </w:r>
          </w:p>
          <w:p>
            <w:pPr>
              <w:pStyle w:val="indent"/>
            </w:pPr>
            <w:r>
              <w:rPr>
                <w:rFonts w:ascii="微软雅黑" w:hAnsi="微软雅黑" w:eastAsia="微软雅黑" w:cs="微软雅黑"/>
                <w:color w:val="000000"/>
                <w:sz w:val="20"/>
                <w:szCs w:val="20"/>
              </w:rPr>
              <w:t xml:space="preserve">
                早餐后乘车赴“山涧藏水、绿水含山、山奇水秀、山水交融”-【峰林峡景区】（游览时间不少于150分钟）位于河南焦作市与山西晋城市交界处北25公里处，景区面积50平方公里，景区内自然风光特色独具，人文景观内涵丰富，是一处兼有南北山水特色的山岳型风景名胜区。景区内河流、湖泊深秀，高山、峡谷险峻，悬崖、溶洞遍布，奇峰、怪石林立。主要景点有小孤山、天然毛主席像、大坝、老君滩、葫芦岛、天王岩、睡美人、三潭映月等，可谓“群英荟萃”。乘坐景区环保车（费用自理）欣赏太行景色，漫步山间绿色步道，上可登天梯上山峰，俯瞰山涧碧水。可码头乘船（费用自理）游览高山平湖——云台天池-翡翠湖，船揽老君滩、神桃谷、葫芦岛、仙人岛、骆驼峰、虎啸岩、望月睡美人等知名景点，体验人在画中游。
                <w:br/>
                行程结束后乘车赴焦作，入住酒店休息。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万仙山.郭亮挂壁公路.郭亮村→开封
                <w:br/>
              </w:t>
            </w:r>
          </w:p>
          <w:p>
            <w:pPr>
              <w:pStyle w:val="indent"/>
            </w:pPr>
            <w:r>
              <w:rPr>
                <w:rFonts w:ascii="微软雅黑" w:hAnsi="微软雅黑" w:eastAsia="微软雅黑" w:cs="微软雅黑"/>
                <w:color w:val="000000"/>
                <w:sz w:val="20"/>
                <w:szCs w:val="20"/>
              </w:rPr>
              <w:t xml:space="preserve">
                早餐后乘车赴“天上蟠桃园， 人间万仙山”的—【万仙山/郭亮景区】“全球zui奇特18条公路”之一、“太行明珠”、“崖上人家”--万仙山郭亮挂壁公路、郭亮村。乘坐换乘景交赴游览【郭亮村】（游览时间不少于150分钟）位于河南省辉县市西北部太行山腹地，是有名的旅游、避暑、休闲胜地和影视、写生基地。被海内外影视界看好，先后有《清凉寺钟声》、《走出地平线》、《倒霉大叔的婚事》、《战争角落》、《举起手来》、《天高地厚》等60多部影视片在此拍摄。 演员杨在葆、许还山、赵丽蓉、濮存昕、赵炎、郭达、潘长江等曾在这里拍摄过影视剧。崖上人家位于海拔约1200多米的悬崖上，三面环山，一面临崖，近乎绝境。
                <w:br/>
                【郭亮洞】又称挂壁公路，郭亮隧道全凭手力历时多年硬在绝壁中开凿出这条全长1300多米横穿绝壁的长廊通道，这条绝壁长廊被誉为世界第九大奇迹。
                <w:br/>
                【石头世界】郭亮村随处可见：石磨、石桌、石凳、石床、石阶、石房、石坝、石碗、石筷、石桥、石斧、石锄让人完全溶浸在石头的奇妙怀抱之中。
                <w:br/>
                后乘车赴《快意江湖的武侠豪情》-【万岁山武侠城】（游览不少于120分钟）武侠独属于中国，是一种“大碗喝酒、大口吃肉”快意江湖的武侠豪情，是一种“一轮明月，一壶浊酒，一袭红衣，一柄宝剑，相忘于江湖”的浪漫。大宋武侠城位于开封北门外西部，是致力于打造中国魅力沉浸武侠主题乐园。景区以大宋武侠文化为核心，精心编排大型实景演出、提升互动游乐体验、展演民俗经典、再现节庆盛景，全景式展现大宋江湖百态，全方位打造武侠寻梦之旅。被网友称为“60元看70场武侠实景演出”的“良心景区”。景区以大宋武侠文化为核心，通过高还原的实景场地、真刀真枪、真马真炮，不仅再现了《三打祝家庄》《杨志卖刀》《拳打镇关西》《怒打高衙内》《醉打蒋门神》等水浒系列名场面，还演绎了《七侠五义》中包拯惩奸除恶、《四大名捕》《射雕英雄传》等历史与文化经典，并且上演《好汉行》《断案》《武状元》等观众可高度参与的沉浸互动演出。此外，景区每天还陆续上演经典猴戏、三仙归洞、武术杂技等民俗绝活，全景式、多方位展现大宋武侠豪情及江湖百态。
                <w:br/>
                行程结束后乘车酒店休息。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开封→郑州→南宁
                <w:br/>
              </w:t>
            </w:r>
          </w:p>
          <w:p>
            <w:pPr>
              <w:pStyle w:val="indent"/>
            </w:pPr>
            <w:r>
              <w:rPr>
                <w:rFonts w:ascii="微软雅黑" w:hAnsi="微软雅黑" w:eastAsia="微软雅黑" w:cs="微软雅黑"/>
                <w:color w:val="000000"/>
                <w:sz w:val="20"/>
                <w:szCs w:val="20"/>
              </w:rPr>
              <w:t xml:space="preserve">
                早餐后参观【开封府】（游览时间不少于60分钟），又称南衙，初建于五代后梁开平元年（公元907年），在历代的官府中以北宋开封府规模为宏大，是北宋管理国都及京畿地区的重要机构，地位非常显赫。开封府作为位居首都的“天下首府”，曾有过160余年的辉煌，多有亲王重臣担任衙署长官。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后乘车赴郑州新郑国际机场（车程约1.5小时），乘坐参考航班返回南宁，机场散团，结束愉快行程。
                <w:br/>
                温馨提示：行程内航班仅限参考，准确航班时刻以出团通知书为准。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【机票】：南宁-郑州-南宁经济舱机票（含机建燃油）。
                <w:br/>
                【住宿】：当地5晚快捷酒店标准双人间（含每人每晚一床位）
                <w:br/>
                参考酒店：
                <w:br/>
                郑州：机场贝壳酒店或同档次；
                <w:br/>
                洛阳：洛阳栾川未来假日或同档次
                <w:br/>
                焦作：七贤谷或同档次；
                <w:br/>
                开封：开封尚寝，千禧，西红柿大酒店或同档次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【门票】：根据河南政府60岁以上免票政策，行程景点首道大门票60周岁以上（含60周岁）游客已减免：龙门石窟、老君山、少林寺、万仙山。
                <w:br/>
                【用餐】：5早4正餐，正餐餐标20元/人，在原团餐基础上升级：黄河大鲤鱼/栾川豆腐宴/河南烩面/铁棍山药（备注：正餐十人一桌，十菜一汤，不含酒水饮料；团队报价为综合报价，所有团餐不吃费用不退，敬请谅解；其余餐自理，可让导游代定 30元/人/餐）
                <w:br/>
                导服：当地中文导游服务，导游服务费20元/人。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1.当地5晚单房差350元/人；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焦作土产超市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不满60周岁，需现补门票415元/人</w:t>
            </w:r>
          </w:p>
        </w:tc>
        <w:tc>
          <w:tcPr/>
          <w:p>
            <w:pPr>
              <w:pStyle w:val="indent"/>
            </w:pPr>
            <w:r>
              <w:rPr>
                <w:rFonts w:ascii="微软雅黑" w:hAnsi="微软雅黑" w:eastAsia="微软雅黑" w:cs="微软雅黑"/>
                <w:color w:val="000000"/>
                <w:sz w:val="20"/>
                <w:szCs w:val="20"/>
              </w:rPr>
              <w:t xml:space="preserve">不满60周岁游客，需现补门票：少林寺80+龙门石窟90+老君山50+万仙山郭亮景区50+开封府65+万岁山武侠城80=415元/人；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60-69周岁游客，需现补门票72元/人</w:t>
            </w:r>
          </w:p>
        </w:tc>
        <w:tc>
          <w:tcPr/>
          <w:p>
            <w:pPr>
              <w:pStyle w:val="indent"/>
            </w:pPr>
            <w:r>
              <w:rPr>
                <w:rFonts w:ascii="微软雅黑" w:hAnsi="微软雅黑" w:eastAsia="微软雅黑" w:cs="微软雅黑"/>
                <w:color w:val="000000"/>
                <w:sz w:val="20"/>
                <w:szCs w:val="20"/>
              </w:rPr>
              <w:t xml:space="preserve">60-69周岁游客，需现补门票：开封府32+万岁山武侠城40=72元/人。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景区内设小交通及自费项目345元/人</w:t>
            </w:r>
          </w:p>
        </w:tc>
        <w:tc>
          <w:tcPr/>
          <w:p>
            <w:pPr>
              <w:pStyle w:val="indent"/>
            </w:pPr>
            <w:r>
              <w:rPr>
                <w:rFonts w:ascii="微软雅黑" w:hAnsi="微软雅黑" w:eastAsia="微软雅黑" w:cs="微软雅黑"/>
                <w:color w:val="000000"/>
                <w:sz w:val="20"/>
                <w:szCs w:val="20"/>
              </w:rPr>
              <w:t xml:space="preserve">龙门石窟双程电瓶车20元/人；龙门石窟+少林寺租赁耳机耳麦30元/人；老君山第二号索道80元/人；少林寺单程电瓶车15元/人；万仙山大环线车60元/人；峰林峡游船+上行索道+玻璃桥+进山环保车=140元/人；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2025-04-20T21:20:47+08:00</dcterms:created>
  <dcterms:modified xsi:type="dcterms:W3CDTF">2025-04-20T21:20:47+08:00</dcterms:modified>
</cp:coreProperties>
</file>

<file path=docProps/custom.xml><?xml version="1.0" encoding="utf-8"?>
<Properties xmlns="http://schemas.openxmlformats.org/officeDocument/2006/custom-properties" xmlns:vt="http://schemas.openxmlformats.org/officeDocument/2006/docPropsVTypes"/>
</file>