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D01【碧海盛宴】魅力青岛+花园威海+浪漫荣成+仙境蓬莱双飞5日游行程单</w:t>
      </w:r>
    </w:p>
    <w:p>
      <w:pPr>
        <w:jc w:val="center"/>
        <w:spacing w:after="100"/>
      </w:pPr>
      <w:r>
        <w:rPr>
          <w:rFonts w:ascii="微软雅黑" w:hAnsi="微软雅黑" w:eastAsia="微软雅黑" w:cs="微软雅黑"/>
          <w:sz w:val="20"/>
          <w:szCs w:val="20"/>
        </w:rPr>
        <w:t xml:space="preserve">D01【碧海盛宴】魅力青岛+花园威海+浪漫荣成+仙境蓬莱双飞5日游</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LN635693652xz</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南宁市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青岛市-蓬莱市-威海市</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5</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飞机</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飞机</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南宁-青岛（飞行约5小时）
                <w:br/>
              </w:t>
            </w:r>
          </w:p>
          <w:p>
            <w:pPr>
              <w:pStyle w:val="indent"/>
            </w:pPr>
            <w:r>
              <w:rPr>
                <w:rFonts w:ascii="微软雅黑" w:hAnsi="微软雅黑" w:eastAsia="微软雅黑" w:cs="微软雅黑"/>
                <w:color w:val="000000"/>
                <w:sz w:val="20"/>
                <w:szCs w:val="20"/>
              </w:rPr>
              <w:t xml:space="preserve">
                贵宾提前2小时，自行前往南宁吴圩国际机场指定地点集中，乘预计航班QW9846（07:50-12:30）经停宁波，赴青岛。抵达后专车接机，送酒店办理入住手续。结束当天行程。【自由活动】如果您抵达时间尚早，可以在入住酒店后自由活动。
                <w:br/>
                地点推荐：1.李村商业圈：李村商业圈是青岛大型的商圈。聚集了火爆的人气，李村步行街周边也吸引了各种特色小吃商家扎堆，这些商家的生意都非常火爆。有时间可以来这里转一转。 2.台东步行街：青岛台东步行街是目前青岛市综合商业一条街，街内有国内外知名的沃尔玛、万达广场、百信鞋业、利群集团、苏宁电器、三联家电、亚泰电器、新华书店、医保城等各类业态的企业245家，个体工商户565户，室内专业市场7处，涉及商业、金融、餐饮、药品、文化五大行业，每天的人流量达20万人次，高达50万人次，是岛城五大商圈之一。
                <w:br/>
                ☛【温馨提示】①我社接站人员会在您出发前一天19点前与您确定接站相关事宜（请您务必保持手机通畅）。
                <w:br/>
                ②带团导游员会在您抵达当晚19点前与您约定次日出发时间（请您务必保持手机通畅）。
                <w:br/>
                ③抵达酒店后，请您自行到前台报名字办理入住手续，不需付费（如抵达酒店时没有净房，可以将行李寄存前台后自由活动）。
                <w:br/>
                注：行程里面的航班为参考航班，以实际出票为准。
                <w:br/>
                交通：飞机+汽车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早餐：全天不含餐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青岛</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青岛-即墨（约2小时）
                <w:br/>
              </w:t>
            </w:r>
          </w:p>
          <w:p>
            <w:pPr>
              <w:pStyle w:val="indent"/>
            </w:pPr>
            <w:r>
              <w:rPr>
                <w:rFonts w:ascii="微软雅黑" w:hAnsi="微软雅黑" w:eastAsia="微软雅黑" w:cs="微软雅黑"/>
                <w:color w:val="000000"/>
                <w:sz w:val="20"/>
                <w:szCs w:val="20"/>
              </w:rPr>
              <w:t xml:space="preserve">
                【早餐】酒店内自助早餐。
                <w:br/>
                ▲青岛标志—【栈桥】(游览时间不少于30分钟)栈桥是青岛百年历史的象征，风景名胜区，有“长虹远引”“飞阁回澜”的美景，这里可以临礁石、观沧海、看海鸥飞翔，一览前海美景；看长桥卧波，观回澜天成；体验大海的万种风情。
                <w:br/>
                ▲【漫游海鸥湾】这里海鸥翔集，人与动物和谐相处，这是属于青岛人独有的“鸥遇”。海鸥是一种候鸟，在青岛呆一段时间要向北方迁徙繁衍下一代，它们每年大约5月底离开青岛，10 月份回来。栈桥两侧海域历来是海鸥聚集的地方，搭配着老城区红瓦绿树美景，成为一道独特的风景线。（如果迁徙或天气原因，海鸥不能出现属自然现象，与我社描述无关）。
                <w:br/>
                ▲东方布拉格—【波螺油子马路】＆【青岛里院】＆【天主教堂】＆【百年中山路】(游览时间不少于30分钟)这是青岛老城区能体现欧韵风情的地方,也是德占青岛时期的标志性建筑,更是众多电影电视剧的取景地,被称为东方布拉格。
                <w:br/>
                ▲1903年青啤老厂—【青岛啤酒文化博物馆】(含品尝纯正青啤2种)(游览时间不少于50分钟)这里是中国一家以啤酒为主题的博物馆,以青啤的百年历史及工艺流程为主线,浓缩了中国工业的发展史,具备旅游的知识性、娱乐性、参与性。并可亲口品尝刚刚走下生产线的青岛啤酒。
                <w:br/>
                【中餐】青岛地方特色《青岛地道本帮菜》。
                <w:br/>
                ▲超治愈的地方—【八大关风景区】(游览时间不少于20分钟)十条幽静清凉的大路纵横其间，主要大路因以我国八大关隘命名，故统称为八大关。八大关是能体现青岛”红瓦绿树、碧海蓝天”特点的风景区，八大关内每一条道路都有一种不同的植物作为代表，有“一关一树、关关不同” 之说，形成了四季有特色，路路花不同的景观特色。八大关的建筑集中了俄式、英式、法式、德式、美式、日式、丹麦式等20多个国家建筑风格,人称”万国建筑博览会”。
                <w:br/>
                ▲欧洲古堡—【花石楼】（外观时间不少于8分钟）这栋建筑是八大关景区的标志之一，是1930年蒋介石下踏的官邸，也被称为“蒋公馆”坐落于八大关位置好的南端的岬角，背靠八大关，面对第二海水浴场，风景独特，环境优美。外墙由花岗岩石砌筑，塔楼顶部为雉堞式女儿墙。是一幢融合了西方多种建筑艺术风格的欧洲古堡式建筑，既有希腊和罗马式风格，又有哥特式建筑特色。
                <w:br/>
                ▲青岛新地标—【五四广场&amp;奥帆中心】(因时间关系不下车乘车观光)新青岛的标志，这里即展示了新青岛开放的胸怀及国际大都市的繁华又承载了近代青岛的屈辱与中华儿女的不屈不挠的精神。这里还是2008年奥运会帆船比赛的赛场，巨大的祥云火炬雕塑记录着当年的盛况，漫步其间，满目飞帆渺渺、各国国旗迎风飘扬，您将充分领略到“帆船之都”的动感与浪漫。
                <w:br/>
                ▲【崂山风景区（仰口线）】(游览时间不少于2.5小时)崂山有山景线路还有海景线路，我们选择的是即能看山又能看海的仰口线路。崂山是全真道教的“祖庭”。因地处海滨，岩深谷幽，风景秀美，自古便被人们誉为“神仙之宅，灵异之府”，传说山中不仅住有神仙，而且还有可致长生不老的仙丹妙药。古往今来，许多方士、道士及文人墨客纷纷前往山中隐居修炼及参观游览。仰口风景区有许多奇峰异石，包括狮子峰、仙桃石、寿字峰等知名景观，还有盘旋曲折的觅天洞、白龙洞、犹龙洞，还有古朴静雅的道教宫殿——太平宫。另外景区内遍布的摩崖石刻也是一大看点，还可看到元代道士丘处机的诗作手迹。这里也是远眺黄海海岸美景和观日出的好地方。
                <w:br/>
                【晚餐】仙山渔海味《海鲜地道自助火锅》。
                <w:br/>
                ☛【温馨提示】青岛为深度游,部分景点无法停车,大巴车会停到附近的地方让游客下车,游览完毕后再开过来接上,不便之处敬请原谅！
                <w:br/>
                交通：汽车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即墨</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即墨-荣成（约3小时）-威海（约1小时）
                <w:br/>
              </w:t>
            </w:r>
          </w:p>
          <w:p>
            <w:pPr>
              <w:pStyle w:val="indent"/>
            </w:pPr>
            <w:r>
              <w:rPr>
                <w:rFonts w:ascii="微软雅黑" w:hAnsi="微软雅黑" w:eastAsia="微软雅黑" w:cs="微软雅黑"/>
                <w:color w:val="000000"/>
                <w:sz w:val="20"/>
                <w:szCs w:val="20"/>
              </w:rPr>
              <w:t xml:space="preserve">
                【早餐】酒店内欧陆式自助早餐。
                <w:br/>
                ▲孤独的号角—【布鲁维斯号】(游览时间不少于20分钟)它的体型很大，离海岸不远。据说这艘“布鲁维斯”号当时受台风影响，搁浅在威海海域，很多网友说，搁浅后的货轮一直没有拉走，反倒成了很多游客拍照的好去处。船就在那里，我却无法登船，遗憾美，随手一拍，都是大片。也有网友称，这是一次意外的搁浅，却成了我们美丽的邂逅。
                <w:br/>
                ▲超治愈的一片海—【那香海●钻石沙滩趣玩】(车游！)这里被称为“海上世外桃源”，坐拥16公里黄金海岸线、2.5公里钻石沙滩，20公里的黑松林、23公里的风车基地，形成了集大海、沙滩、海岛、森林、天鹅湖、风车等稀缺资源于一体的综合旅游度假区。
                <w:br/>
                ▲网络爆红—乘车游览【千里山海风情公路】(游览时间不少于50分钟)又被称为“威海绿道”。车辆沿着环海路行走，松林、风车、海草房、大海交织在一起，仿佛油画一般，坐在车中，感受一场绝美的视觉盛宴！海岸线蜿蜒如龙，沙滩金黄若天毯，自然风光旖旎，人文风景奇异，成为独特的环海旅游景观带。走在绿道里宛如穿行在松林海岸间，让你感受城市难得的静谧，更为这座城市添了一份“精致”内涵。人文设施与自然景观充分结合，目及之处皆是风景。在这里我们可以看到自然的威海，辽阔的海岸，美的风景。
                <w:br/>
                【中餐】《森林养生自助餐》。
                <w:br/>
                ▲深游海岛—【刘公岛风景区】(游览时间不少于3小时)素有“不沉的战舰”之称, 岛上峰峦叠起，森林覆盖率达87%，有“海上仙山”之美誉。其人文景观极具特色，既有汉代刘公刘母的美丽传说，又有清朝甲午战争遗址，其中“甲午战争博物馆’内陈列着各类展品，真实的记录了清朝末年那段不堪回首的历史，如同一本生动的教科书，鞭策着每一个中国人不忘国耻、奋发图强。岛上有：【刘公岛博览园】【甲午海战陈列馆】【定远号铁甲舰】【鲸馆】等。
                <w:br/>
                赠送：视觉上的饕餮盛宴《神游传奇》秀演绎249元贵宾席位（演出时常不少于50分钟）这是一个会跑的演绎，还是一个360°旋转的山水实景演绎，更是一场视觉的盛宴，是在一个豪华大船上观看，坐在船上，演出开始后彷佛进入了另一个世界，演出效果极为震撼，从序幕-天降神兽-凤凰涅破-八仙贺喜-东游求仙-神龙腾飞-天佑华夏，共7个篇章，讲述了我华夏神州五千年的进程。
                <w:br/>
                【晚餐】敬请自理。
                <w:br/>
                ☛【今日美食】中餐【森林养生自助餐】78元/位,40多个品种.餐厅位于2000多亩森林公园内，环境清幽，空气清新，根据气候推出的养生美食，时令海鲜，营养时蔬，醇香卤味、健康菜肴、养生汤品、开胃小菜、精致面点等，品类丰富的主题养生自助餐。
                <w:br/>
                ☛【温馨提示】晚餐不再集体安排,可自行品尝当地特色韩国料理。
                <w:br/>
                交通：汽车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威海</w:t>
            </w:r>
          </w:p>
        </w:tc>
      </w:tr>
      <w:tr>
        <w:trPr/>
        <w:tc>
          <w:tcPr>
            <w:tcW w:w="10500" w:type="dxa"/>
            <w:gridSpan w:val="2"/>
          </w:tcPr>
          <w:p>
            <w:pPr/>
            <w:r>
              <w:rPr>
                <w:rFonts w:ascii="微软雅黑" w:hAnsi="微软雅黑" w:eastAsia="微软雅黑" w:cs="微软雅黑"/>
                <w:sz w:val="22"/>
                <w:szCs w:val="22"/>
                <w:b/>
                <w:bCs/>
              </w:rPr>
              <w:t xml:space="preserve">D4</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威海-蓬莱（约2小时）-青岛/烟台
                <w:br/>
              </w:t>
            </w:r>
          </w:p>
          <w:p>
            <w:pPr>
              <w:pStyle w:val="indent"/>
            </w:pPr>
            <w:r>
              <w:rPr>
                <w:rFonts w:ascii="微软雅黑" w:hAnsi="微软雅黑" w:eastAsia="微软雅黑" w:cs="微软雅黑"/>
                <w:color w:val="000000"/>
                <w:sz w:val="20"/>
                <w:szCs w:val="20"/>
              </w:rPr>
              <w:t xml:space="preserve">
                【早餐】酒店自助早餐。
                <w:br/>
                ▲打卡小镰仓—【火炬八街】(游览时间不少于10分钟)这条街很短，路的尽头是大海，相互之间搭配的十分巧妙，是个出大片的地方。
                <w:br/>
                ▲仙境灵魂—【蓬莱阁风景区】(游览时间不少于80分钟)是中国古代四大名楼之一，是“人间仙境”—蓬莱的标志，是凝聚着古代劳动人民智慧和艺术结晶的古建筑群，其“八仙过海”传说和“海市蜃楼”奇观享誉海内外，是一处融自然风光、历史名胜、人文景观于一体的风景名胜区。
                <w:br/>
                ▲八仙过海—【八仙群雕】(游览时间不少于20分钟)传说这里是八仙聚居之地，雕塑栩栩如生，生动刻画八仙传奇。讲述八位神仙在仙山琼阁上惩恶扬善普度众生的故事。雕塑俯瞰大海,站在海边还可远观丹崖山、黄海渤海分界线。
                <w:br/>
                中餐《蓬莱八仙缥缈宴》。
                <w:br/>
                下午乘车赴烟台/青岛，抵达后入住酒店。
                <w:br/>
                晚餐：敬请自理。
                <w:br/>
                ☛【温馨提示】①次日送站人员会提前联系您确定出发时间。（请您务必保持手机通畅）。
                <w:br/>
                交通：汽车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青岛/烟台</w:t>
            </w:r>
          </w:p>
        </w:tc>
      </w:tr>
      <w:tr>
        <w:trPr/>
        <w:tc>
          <w:tcPr>
            <w:tcW w:w="10500" w:type="dxa"/>
            <w:gridSpan w:val="2"/>
          </w:tcPr>
          <w:p>
            <w:pPr/>
            <w:r>
              <w:rPr>
                <w:rFonts w:ascii="微软雅黑" w:hAnsi="微软雅黑" w:eastAsia="微软雅黑" w:cs="微软雅黑"/>
                <w:sz w:val="22"/>
                <w:szCs w:val="22"/>
                <w:b/>
                <w:bCs/>
              </w:rPr>
              <w:t xml:space="preserve">D5</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青岛/烟台-南宁（飞行约4小时）
                <w:br/>
              </w:t>
            </w:r>
          </w:p>
          <w:p>
            <w:pPr>
              <w:pStyle w:val="indent"/>
            </w:pPr>
            <w:r>
              <w:rPr>
                <w:rFonts w:ascii="微软雅黑" w:hAnsi="微软雅黑" w:eastAsia="微软雅黑" w:cs="微软雅黑"/>
                <w:color w:val="000000"/>
                <w:sz w:val="20"/>
                <w:szCs w:val="20"/>
              </w:rPr>
              <w:t xml:space="preserve">
                【早餐】酒店内自助早餐。
                <w:br/>
                全天自由活动，后根据航班时间送站。
                <w:br/>
                【送站】我公司送站人员会根据您的航班/车次时间准时送您到达车站/机场 （登机牌请自行办理）。
                <w:br/>
                ☛【温馨提示】今日行程结束，返程时间请提前告知导游，导游会根据您的时间安排车送您去机场，乘坐预计航班QW9845（06:45-12:55）经停宁波
                <w:br/>
                注：行程航班为参考航班，以实际出票为准
                <w:br/>
                交通：汽车、飞机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温暖的家</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【住宿】：4晚优选商务酒店标准间，（全程酒店不提供三人间，产生单人拼住或补房差）
                <w:br/>
                参考酒店（旅行社不承诺和保证所安排酒店处于市中心的指定区域，实际入住酒店以当地安排为准）
                <w:br/>
                D1青岛：斑马精享、喆啡酒店、都市花园酒店或同等档次酒店
                <w:br/>
                D2青岛即墨/海阳携程5钻：青岛蓝谷国际酒店、海阳建国饭店、即墨华玺大酒店或同等档次酒店
                <w:br/>
                D3威海：维也纳酒店、康铂酒店、天下壹家阳光智慧酒店或同等档次酒店
                <w:br/>
                D4青岛：斑马精享、喆啡酒店、都市花园酒店或同等档次酒店
                <w:br/>
                或烟台：龙华大酒店、城市便捷酒店、宜尚酒店或同等档次酒店
                <w:br/>
                【用车】：当地空调旅游车，保证每人一个座位。
                <w:br/>
                【门票】：60岁以上游客已含行程中所列首道大门票。 
                <w:br/>
                【用餐】：4早4正，其中2餐为特色自助餐+2餐本地特色桌餐，总餐费：246元/人（桌餐十人一桌八菜一汤,不足十人酌量上菜）。
                <w:br/>
                【导游】：当地中文导游服务30元/人。
                <w:br/>
                【机票】：南宁-青岛/青岛或烟台-南宁经济舱含税。
                <w:br/>
                【儿童】：12岁以下儿童只含机票+车位+导服+正餐半餐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费用不含
                <w:br/>
                1、行程中列明未含或行程以外活动项目所需的自费项目、酒店内的酒水、洗衣等一切私人开支；
                <w:br/>
                2、景点内园中园门票、游船或区间车、全陪费用、旅游意外保险；
                <w:br/>
                3、如出现单男或单女，要补单房差400元/人。
                <w:br/>
                4、12岁以下儿童不含门票、不占床不含酒店早餐。如超高产生门票及其他费用由家长现付；
                <w:br/>
                5、60岁以下游客不含门票，费用现付
              </w:t>
            </w:r>
          </w:p>
        </w:tc>
      </w:tr>
    </w:tbl>
    <w:p>
      <w:pPr>
        <w:jc w:val="left"/>
        <w:spacing w:before="10" w:after="10"/>
      </w:pPr>
      <w:r>
        <w:rPr>
          <w:rFonts w:ascii="微软雅黑" w:hAnsi="微软雅黑" w:eastAsia="微软雅黑" w:cs="微软雅黑"/>
          <w:sz w:val="22"/>
          <w:szCs w:val="22"/>
          <w:b/>
          <w:bCs/>
        </w:rPr>
        <w:t xml:space="preserve">自费点</w:t>
      </w:r>
    </w:p>
    <w:tbl>
      <w:tblGrid>
        <w:gridCol w:w="2300" w:type="dxa"/>
        <w:gridCol w:w="4200" w:type="dxa"/>
        <w:gridCol w:w="2000" w:type="dxa"/>
        <w:gridCol w:w="2000" w:type="dxa"/>
      </w:tblGrid>
      <w:tblPr>
        <w:tblStyle w:val="own"/>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项目类型</w:t>
            </w:r>
          </w:p>
        </w:tc>
        <w:tc>
          <w:tcPr>
            <w:tcW w:w="4200" w:type="dxa"/>
            <w:vAlign w:val="center"/>
            <w:shd w:val="clear" w:fill="efefef"/>
          </w:tcPr>
          <w:p>
            <w:pPr>
              <w:pStyle w:val="center"/>
            </w:pPr>
            <w:r>
              <w:rPr>
                <w:rFonts w:ascii="微软雅黑" w:hAnsi="微软雅黑" w:eastAsia="微软雅黑" w:cs="微软雅黑"/>
                <w:color w:val="000000"/>
                <w:sz w:val="20"/>
                <w:szCs w:val="20"/>
                <w:b/>
                <w:bCs/>
              </w:rPr>
              <w:t xml:space="preserve">描述</w:t>
            </w:r>
          </w:p>
        </w:tc>
        <w:tc>
          <w:tcPr>
            <w:tcW w:w="2000" w:type="dxa"/>
            <w:vAlign w:val="center"/>
            <w:shd w:val="clear" w:fill="efefef"/>
          </w:tcPr>
          <w:p>
            <w:pPr>
              <w:pStyle w:val="center"/>
            </w:pPr>
            <w:r>
              <w:rPr>
                <w:rFonts w:ascii="微软雅黑" w:hAnsi="微软雅黑" w:eastAsia="微软雅黑" w:cs="微软雅黑"/>
                <w:color w:val="000000"/>
                <w:sz w:val="20"/>
                <w:szCs w:val="20"/>
                <w:b/>
                <w:bCs/>
              </w:rPr>
              <w:t xml:space="preserve">停留时间</w:t>
            </w:r>
          </w:p>
        </w:tc>
        <w:tc>
          <w:tcPr>
            <w:tcW w:w="2000" w:type="dxa"/>
            <w:vAlign w:val="center"/>
            <w:shd w:val="clear" w:fill="efefef"/>
          </w:tcPr>
          <w:p>
            <w:pPr>
              <w:pStyle w:val="center"/>
            </w:pPr>
            <w:r>
              <w:rPr>
                <w:rFonts w:ascii="微软雅黑" w:hAnsi="微软雅黑" w:eastAsia="微软雅黑" w:cs="微软雅黑"/>
                <w:color w:val="000000"/>
                <w:sz w:val="20"/>
                <w:szCs w:val="20"/>
                <w:b/>
                <w:bCs/>
              </w:rPr>
              <w:t xml:space="preserve">参考价格</w:t>
            </w:r>
          </w:p>
        </w:tc>
      </w:tr>
      <w:tr>
        <w:trPr/>
        <w:tc>
          <w:tcPr/>
          <w:p>
            <w:pPr>
              <w:pStyle w:val="indent"/>
            </w:pPr>
            <w:r>
              <w:rPr>
                <w:rFonts w:ascii="微软雅黑" w:hAnsi="微软雅黑" w:eastAsia="微软雅黑" w:cs="微软雅黑"/>
                <w:color w:val="000000"/>
                <w:sz w:val="20"/>
                <w:szCs w:val="20"/>
              </w:rPr>
              <w:t xml:space="preserve">60岁以下游客不含门票</w:t>
            </w:r>
          </w:p>
        </w:tc>
        <w:tc>
          <w:tcPr/>
          <w:p>
            <w:pPr>
              <w:pStyle w:val="indent"/>
            </w:pPr>
            <w:r>
              <w:rPr>
                <w:rFonts w:ascii="微软雅黑" w:hAnsi="微软雅黑" w:eastAsia="微软雅黑" w:cs="微软雅黑"/>
                <w:color w:val="000000"/>
                <w:sz w:val="20"/>
                <w:szCs w:val="20"/>
              </w:rPr>
              <w:t xml:space="preserve">60岁以下游客不含门票：蓬莱阁100+刘公岛70+崂山90=260元/人（费用现付给导游）</w:t>
            </w:r>
          </w:p>
        </w:tc>
        <w:tc>
          <w:tcPr/>
          <w:p>
            <w:pPr>
              <w:pStyle w:val="indent"/>
            </w:pPr>
            <w:r>
              <w:rPr>
                <w:rFonts w:ascii="微软雅黑" w:hAnsi="微软雅黑" w:eastAsia="微软雅黑" w:cs="微软雅黑"/>
                <w:color w:val="000000"/>
                <w:sz w:val="20"/>
                <w:szCs w:val="20"/>
              </w:rPr>
              <w:t xml:space="preserve"/>
            </w:r>
          </w:p>
        </w:tc>
        <w:tc>
          <w:tcPr/>
          <w:p>
            <w:pPr>
              <w:pStyle w:val="right"/>
            </w:pPr>
            <w:r>
              <w:rPr>
                <w:rFonts w:ascii="微软雅黑" w:hAnsi="微软雅黑" w:eastAsia="微软雅黑" w:cs="微软雅黑"/>
                <w:color w:val="000000"/>
                <w:sz w:val="20"/>
                <w:szCs w:val="20"/>
              </w:rPr>
              <w:t xml:space="preserve">¥ 260.00</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
                温馨提示
                <w:br/>
                1：沿海城市气候多变，请自备防暑降温等必备药品，携带好夏季防晒霜、太阳伞、太阳帽、拖鞋等必需品。为避免水土不服，请游客在当地用餐时，多吃大蒜，食醋。尽量避免玩水后饮用冰镇啤酒、饮料等。
                <w:br/>
                2：酒店大堂、房间、洗手间及餐厅多为光滑地面，行走时请注意脚下，避免摔倒。
                <w:br/>
                3：部分景区或服务站内的各种商店或另付费项目均属于景区的配套设施，不是旅行社指定的购物场所，若选择或购买时请注意活动的安全性及商品质量、价格，并索取小票等凭据，请客人谨慎购物，理性消费。
                <w:br/>
                4：行程结束后自由活动期间，请注意自身人身财产安全，不要单独行动。如须外出酒店自行活动，请牢记导游电话，并自行去前台获取酒店名片。
                <w:br/>
                5：报名时请务必留下出行游客的联系方式以便及时联系。
                <w:br/>
                6：在旅游期间，请游客注意保管好自己的财物，身份证件及贵重物品随身携带，请勿交给他人或留在车上、房间内，发生丢失游客自行承担所发生的损失（责任）。
                <w:br/>
                7：旅游活动期间我社提醒游客务必注意人身及财产安全，在旅游期间，为确保旅途安全。团队游览过程中不安排任何游泳活动。如游客私自下海游泳，游客自行承担相应责任（损失）。
                <w:br/>
                8：行动不便的老年人须有专人陪同并负责其安全等事项（我社提议：年龄在60周岁以上的老人需有家人陪同）。游客旅游过程中，如需帮助请提前告知导游或通知我社协助解决。
                <w:br/>
                9：行程结束后当地导游会提供游客意见评价表，请各位游客（游客代表）仔细阅读，客观填写并对自己（及代表同行人员）的意见负责.您的宝贵意见将是我们提升服务水平，处理质量问题的依据。
                <w:br/>
                10：行程、景点游览顺序、游览时间仅提供参考标准，具体视天气及游客实际游览情况，以及抵达的航班时间而定，在保证景点不减少的情况下，经游客同意并签字后，可调整行程的先后顺序！
                <w:br/>
                注意： 赠送项目，若自愿放弃，或因为个人身体原因、天气等不抗力因素无法观看使用,项目费用不退.
                <w:br/>
                11：如遇不可抗力情况（交通延阻、罢工、天气、飞机、机器故障、航班取消或更改时间等），按《旅游法》第六十七条之规定处理。
                <w:br/>
                12：应环保要求：山东宾馆、酒店不再提供免费一次性日用品，请提醒客人提前自备卫生洗漱用品。
                <w:br/>
                13：接团方式:举导游旗,在火车站或机场出站口接。
                <w:br/>
                14：如出现单男单女由客人自补房差；非常规进出及行程外延住的客人，我社不负责接送，由客人自行承担。
                <w:br/>
                15：赠送项目，因游客自愿放弃或客观原因造成无法履行等，无费用退还，游客不能要求折现退费或等值补偿。
                <w:br/>
                <w:br/>
                特别声明：
                <w:br/>
                为了确保旅游顺利出行，防止旅途中发生人身意外伤害事故，请旅游者在出行前做一次必要的身体检查，如存在下列情况，请勿报名：
                <w:br/>
                （1）传染性疾病患者，如传染性肝炎、活动期肺结核、新冠肺炎等传染病人；
                <w:br/>
                （2）心血管疾病患者，如严重高血压、心功能不全、心肌缺氧、心肌梗塞等病人；
                <w:br/>
                （3）脑血管疾病患者，如脑栓塞、脑出血、脑肿瘤等病人；
                <w:br/>
                （4）呼吸系统疾病患者，如肺气肿、肺心病等病人；
                <w:br/>
                （5）精神病患者，如癫痫及各种精神病人；
                <w:br/>
                （6）严重贫血病患者，如血红蛋白量水平在50克/升以下的病人；
                <w:br/>
                （7）大中型手术的恢复期病患者；
                <w:br/>
                （8）孕妇及行动不便者；
                <w:br/>
                另：70岁以上老人、16岁以下儿童请在家人陪同下出行。
                <w:br/>
                <w:br/>
                <w:br/>
                《中国公民国内旅游文明行为公约》：
                <w:br/>
                <w:br/>
                营造文明、和谐的旅游环境，关系到每位游客的切身利益。做文明游客是我们大家的义务，请遵守以下公约：
                <w:br/>
                <w:br/>
                （1）维护环境卫生。不随地吐痰和口香糖，不乱扔废弃物，不在禁烟场所吸烟。（2）遵守公共秩序。不喧哗吵闹，排队遵守秩序，不并行挡道，不在公众场所高声交谈。（3）保护生态环境。不踩踏绿地，不摘折花木和果实，不追捉、投打、乱喂动物。（4）保护文物古迹。不在文物古迹上涂刻，不攀爬触摸文物，拍照摄像遵守规定。（5）爱惜公共设施。不污损客房用品，不损坏公用设施，不贪占小便宜，节约用水用电，用餐不浪费。（6）尊重别人权利。不强行和外宾合影，不对着别人打喷嚏，不长期占用公共设施，尊重服务人员的劳动，尊重各民族宗教习俗。（7）讲究以礼待人。衣着整洁得体，不在公共场所袒胸赤膊；礼让老幼病残，礼让女士；不讲粗话。（8）提倡健康娱乐。抵制封建迷信活动，拒绝黄、毒。
              </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打印日期：2025-05-14</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own">
    <w:name w:val="own"/>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2025-05-14T05:05:41+08:00</dcterms:created>
  <dcterms:modified xsi:type="dcterms:W3CDTF">2025-05-14T05:05:41+08:00</dcterms:modified>
</cp:coreProperties>
</file>

<file path=docProps/custom.xml><?xml version="1.0" encoding="utf-8"?>
<Properties xmlns="http://schemas.openxmlformats.org/officeDocument/2006/custom-properties" xmlns:vt="http://schemas.openxmlformats.org/officeDocument/2006/docPropsVTypes"/>
</file>