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仙境张家界： 张家界森林公园、凤凰古城、湘西苗寨、天门山、魅力湘西、土司城、宝峰湖6日游行程单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HuN1742197046V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张家界森林公园（黄石寨/金鞭溪）→凤凰古城
                <w:br/>
              </w:t>
            </w:r>
          </w:p>
          <w:p>
            <w:pPr>
              <w:pStyle w:val="indent"/>
            </w:pPr>
            <w:r>
              <w:rPr>
                <w:rFonts w:ascii="微软雅黑" w:hAnsi="微软雅黑" w:eastAsia="微软雅黑" w:cs="微软雅黑"/>
                <w:color w:val="000000"/>
                <w:sz w:val="20"/>
                <w:szCs w:val="20"/>
              </w:rPr>
              <w:t xml:space="preserve">
                早餐后，前往【张家界森林公园】（首道门票已含，游览时间不少于120分钟）。游览素有“不上黄石寨、枉到张家界”之美誉的【黄石寨】（赠送索道往返，赠送项目，因游客自愿放弃或客观原因造成无法履行等，均不能要求折现退费或等值补偿。游览时间不少于60分钟），黄石寨五步称奇，七步叫绝；十步之外，目瞪口呆，景点：摘星台、五指峰、六奇阁等。
                <w:br/>
                下山后漫步【金鞭溪】（游览时间不少于60分钟）,两岸奇峰屏列，风光如画，嬉戏的鸟兽、古奇的树木、悠然的游鱼、景色显得异常幽静，三步一景、十步一峰，有峰三千、秀水八百之称，逃离城市喧闹，收获久违的感动，自此恋上这山野间的宁静悠然。
                <w:br/>
                后乘车前往【凤凰古城】（已含凤凰古城接驳车）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非遗文化遗产。感受灯火阑珊之凤凰，和烟雨凤凰，让你有一种如见海市蜃楼穿越时空之感，聆听沱江吟唱，尽享闲适惬意！在美丽的沱江两岸欣赏【七重水幕灯光秀】（如遇堵车、沱江水位过高或过低，大风暴雨等恶劣天气及特殊原因会停演不能正常观看，赠送项目无退费），她是一个以苗族文化为故事线的夜游大作。以呈现苗族文化为核心，将国画、动漫、真人实拍、电影视听、实景搭建、夜游装置、光影设备等多种表现形式进行巧妙融合，感受灯火阑珊之凤凰，和烟雨凤凰！
                <w:br/>
                温馨提示：
                <w:br/>
                1、凤凰因交通管制，城区实行环保车接驳，旅游换乘车辆有时只能在指定位置停车，需步行入住酒店，大件行李可自主自费选择托运。
                <w:br/>
                2、凤凰古城景区内有自主经营的购物店，并非旅行社推荐的购物店，请客人谨慎购物，理性消费，如需购物请自辩真伪，索要购物凭证。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凤凰→苗寨→天门山→魅力湘西
                <w:br/>
              </w:t>
            </w:r>
          </w:p>
          <w:p>
            <w:pPr>
              <w:pStyle w:val="indent"/>
            </w:pPr>
            <w:r>
              <w:rPr>
                <w:rFonts w:ascii="微软雅黑" w:hAnsi="微软雅黑" w:eastAsia="微软雅黑" w:cs="微软雅黑"/>
                <w:color w:val="000000"/>
                <w:sz w:val="20"/>
                <w:szCs w:val="20"/>
              </w:rPr>
              <w:t xml:space="preserve">
                晨曦微露，在凤凰古城的晨钟中醒来，呼吸一口清新的空气，再看一眼古城宁静的模样，便乘车1.5小时前往苗族花鼓之乡、湖南省特色旅游名村——【墨戎夯吾苗寨】（门票已含，游览时间不少于150分钟）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
                <w:br/>
                    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温馨提示：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天子山→袁家界→魅力湘西
                <w:br/>
              </w:t>
            </w:r>
          </w:p>
          <w:p>
            <w:pPr>
              <w:pStyle w:val="indent"/>
            </w:pPr>
            <w:r>
              <w:rPr>
                <w:rFonts w:ascii="微软雅黑" w:hAnsi="微软雅黑" w:eastAsia="微软雅黑" w:cs="微软雅黑"/>
                <w:color w:val="000000"/>
                <w:sz w:val="20"/>
                <w:szCs w:val="20"/>
              </w:rPr>
              <w:t xml:space="preserve">
                早餐后，二进【张家界森林公园】，乘天子山索道上山，游览【天子山】（游览时间不少于90分钟）位于张家界国家森林公园的北部，东临索溪峪景区，因其原始的自然风光而闻名。天子山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转战天子山而建，坐落有元帅的铜像、元帅陈列馆等，供后人瞻仰这位伟大的元帅，了解元帅的生平事迹，缅怀革命先烈，喝水不忘挖井人。
                <w:br/>
                后游览【袁家界】（游览时间不少于60分钟），抵达潘多拉星球--电影《阿凡达》外景拍摄地——【哈利路亚山】探寻影视阿凡达中群山漂浮、星罗棋布的玄幻莫测世界；云雾缭绕、峰峦叠嶂、气势磅礴，大小景点应接不暇，忘却归路。后乘百龙电梯下山。（因景区内流量管控索道电梯等上下山交通工具根据当日情况灵活调配，不接受指定交通）。
                <w:br/>
                晚间观看【魅力湘西】（普座票已含，观看时间不少于90分钟）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土司府→宝峰湖→酒店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前往游览如仙境一般的“人间瑶池”——【宝峰湖】（赠送景区环保车+游船，游览时间不少于90分钟），宝峰湖长2.5公里，位于索溪镇正南2公里。以其秀丽的湖光水色与幽野的洞天情趣成为武陵源水景风光的代表之作，电视剧《西游记》中花果山水帘洞外景就拍摄于“奇峰飞瀑”。清澈无比的湖泊倒映群山，水因山而绿，山得水更青。宝峰湖已开发的景点以高峡平湖、鹰窝古寨、绝壁飞瀑、一线天峡谷等为叫绝。荡舟湖上，登玲珑翠绿的湖心岛，恍若置身画中。
                <w:br/>
                当天行程结束后，乘车前往酒店入住。
                <w:br/>
                温馨提示：土司府景区内有自主经营的购物店，并非旅行社推荐的购物店，请客人谨慎购物，理性消费，如需购物请自辩真伪，索要购物凭证。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早餐后，我社送站人员根据动车时间提前到酒店接客人前往张家界西站乘坐07:17分D3967次动车二等座返回南宁，16:50分抵达南宁东站（15:37分抵达柳州站），后自行散团，结束愉快的行程！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1、【交通】：南宁东-张家界西往返动车二等座。
                <w:br/>
                2、【门票】：张家界森林公园/景区环保车（赠送黄石寨往返索道/天子山索道单程/百龙天梯单程）、凤凰接驳车、天门山/索道（赠送扶梯/玻璃栈道鞋套）、魅力湘西晚会普座、土司府、宝峰湖（赠送环保车/游船）。
                <w:br/>
                3、【住宿】：5晚当地酒店双标间，参考酒店如下，以实际安排入住为准：
                <w:br/>
                 张家界市区：金州、山水中天、富蓝特阳光水岸店、蓝天或同档次酒店。
                <w:br/>
                 武陵源：百丈峡、华翔、紫金花舍、皇庭、蛮好居、碧泓山庄、缘溪或同档次酒店。
                <w:br/>
                 凤凰古城：凤廷、锦绣、伯爵、天河商务、山水凤凰、千里长河、芭提雅、风雨或同档次酒店。
                <w:br/>
                4、【用餐】：5早5正餐，正餐餐标30元/人（安排九菜一汤，十人一桌），正餐不用不退费亦不作等价交换；房费含早，不吃不退早餐，若小孩不占床，须补早餐费，按入住酒店收费规定现付。
                <w:br/>
                5、【用车】：当地空调旅游车。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2、不含全程入住酒店产生的单房差450元，出现单男/单女，请报名时补齐差价，安排独住一间。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印象土特产生活超市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◎儿童补早餐费用：5早100元/人（不占床位是不含早餐）。
                <w:br/>
                ◎超高儿童门票费用：1.2米以上补门票/景交100元/人（部分热门景区会出现无票情况，若儿童确定超高，建议报名时含上费用）。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2025-04-20T12:47:08+08:00</dcterms:created>
  <dcterms:modified xsi:type="dcterms:W3CDTF">2025-04-20T12:47:08+08:00</dcterms:modified>
</cp:coreProperties>
</file>

<file path=docProps/custom.xml><?xml version="1.0" encoding="utf-8"?>
<Properties xmlns="http://schemas.openxmlformats.org/officeDocument/2006/custom-properties" xmlns:vt="http://schemas.openxmlformats.org/officeDocument/2006/docPropsVTypes"/>
</file>