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恭城月柿节、灵川海洋或兴安漠川银杏、长桌宴、篝火晚会纯玩南宁大巴2日游行程单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GLD1732509384TP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南宁-桂林-恭城-阳朔
                <w:br/>
              </w:t>
            </w:r>
          </w:p>
          <w:p>
            <w:pPr>
              <w:pStyle w:val="indent"/>
            </w:pPr>
            <w:r>
              <w:rPr>
                <w:rFonts w:ascii="微软雅黑" w:hAnsi="微软雅黑" w:eastAsia="微软雅黑" w:cs="微软雅黑"/>
                <w:color w:val="000000"/>
                <w:sz w:val="20"/>
                <w:szCs w:val="20"/>
              </w:rPr>
              <w:t xml:space="preserve">
                早上7:20南宁沃顿酒店集合出发，乘坐空调旅游车前往【红岩新村月柿节】（车程约5小时，抵达后自由游览时间约3-4小时，可自行品尝恭城油茶、火锅、各种小吃等），乘车返阳朔入住酒店（车程约50分钟），车览阳朔风景如画的线路【十里画廊】；打卡拍照【月亮山】车观，晚餐在十里画廊享用【高山流水长桌宴】，后入住酒店，晚上自由活动。您可自由漫步驰名中外的【阳朔西街】自由活动要注意安全，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阳朔-海洋-兴安-桂林-南宁
                <w:br/>
              </w:t>
            </w:r>
          </w:p>
          <w:p>
            <w:pPr>
              <w:pStyle w:val="indent"/>
            </w:pPr>
            <w:r>
              <w:rPr>
                <w:rFonts w:ascii="微软雅黑" w:hAnsi="微软雅黑" w:eastAsia="微软雅黑" w:cs="微软雅黑"/>
                <w:color w:val="000000"/>
                <w:sz w:val="20"/>
                <w:szCs w:val="20"/>
              </w:rPr>
              <w:t xml:space="preserve">
                早餐后，乘车前往【灵川海洋乡银杏林】（车程约2.5小时），游览【大小桐木湾村】（游览时间不少于2小时）
                <w:br/>
                游览【大塘边村】（游览时间不少于1 小时），
                <w:br/>
                游览【小平乐】（不少于1小时），【化眉弄】（不少于1小时），（或乘车前往兴安县漠川乡（车程约 3小时），游览【榜上村银杏】（不少于1小时），游览【张家崎村银杏】（不少于1小时），游览【秦家大院】（不少于1小时），约15:00乘车返程，抵达南宁沃顿酒店后原地散团，结束愉快的桂北寻秋的旅程！！
                <w:br/>
                备注：因银杏受环境和气候影响，变黄和掉叶时间不同，此行程灵川海洋、兴安漠川二选一值得观赏的景点目的地游览，以带团导游和游客及实情协商一致为准！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【景点】：恭城红岩新村月柿节首道门票、灵川海洋银杏或兴安漠川银杏首道门票二选一、十里画廊长桌宴+篝火晚会、阳朔西街、月亮山等公共开放景点无门票；
                <w:br/>
                【住宿】：阳朔1晚舒适酒店标准双人间，如产生单房差可安排三人间
                <w:br/>
                （参考酒店：阳朔阡陌花阁/朵啡/青云阁或其他同档次酒店）；
                <w:br/>
                【用餐】：1早餐1正餐（早餐酒店含自助餐，正餐为长桌宴30元/餐）；
                <w:br/>
                【交通】：全程空调旅游车，一人一正座；              
                <w:br/>
                【导游】：全程中文导游服务20元/人；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不含单房差50元/人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红岩村接驳车</w:t>
            </w:r>
          </w:p>
        </w:tc>
        <w:tc>
          <w:tcPr/>
          <w:p>
            <w:pPr>
              <w:pStyle w:val="indent"/>
            </w:pPr>
            <w:r>
              <w:rPr>
                <w:rFonts w:ascii="微软雅黑" w:hAnsi="微软雅黑" w:eastAsia="微软雅黑" w:cs="微软雅黑"/>
                <w:color w:val="000000"/>
                <w:sz w:val="20"/>
                <w:szCs w:val="20"/>
              </w:rPr>
              <w:t xml:space="preserve">停车场至景区门口小交通</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大小桐木湾清洁费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小平乐垃圾处理费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大塘边垃圾清洁费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柿子林、银杏林、花田间蚊子多，可带些花露水或风油精；注意做好防寒，多带几套浅色系衣裳拍照好看；多带零食、水和干粮。请携带与订团信息匹配的身份证等有效证件原件，在入住酒店时将出示该证件。早晚温差大，湿冷，易发生感冒，请注意适当增减保暖衣物，加强自我防护。如遇身体有任何不适请务必及时与随团导游或旅行社工作人员取得联系并及时拨打120！并请携带好雨具、洗漱用品；并准备一些常用必备药品（如乘晕宁、蚊不叮、抗生素等药物）。
                <w:br/>
                <w:br/>
                2.在您欣赏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特别提醒：未成年人、残疾人、行动不便者须有成人家属朋友陪伴出游，体弱多病及孕妇不建议参团，否则由此造成的不便或问题，由客人承担。年龄超过65周岁的游客必须出示三甲医院的健康证明书以及游客本人签署的免责书。老年人出游前必须对自己的身体情况有清晰了解，高血压、冠心病、癫痫等慢性疾病患者建议不出游，杜绝隐瞒病史的行为。出游的老年人脑供血不足患者应带齐药品。
                <w:br/>
                <w:br/>
                4.如遇人力不可抗拒因素或政策性调整导致无法游览的景点，经沟通协商一致签字确认后将景点及住宿顺序做相应调整；约定游玩时间为抵达景区开始到离开景区为止时间，特殊情况（交通拥堵、景区流量控制）等因素以实际游览为准。
                <w:br/>
                <w:br/>
                5.部分景区及酒店有自设商场及购物场所，如无心购买请勿还价，以免引起不必要的麻烦。如在自由活动期间有购物需求，请自行前往，当地特产有罗汉果、桂圆肉、桂花香水、桂林三宝（辣椒酱、豆腐乳、三花酒）、白果、桂花糕。
                <w:br/>
                <w:br/>
                6.根据具体天气，路况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
                <w:br/>
                <w:br/>
                7.因不可抗力或者旅行社、履行辅助人已尽合理注意义务仍不能避免的事件，造成旅游者行程减少的，我社按未发生费用退还；造成滞留的，我社将协助安排，因此增加的费用由旅游者自行承担。
                <w:br/>
                <w:br/>
                8.维权事宜注意：请配合导游如实填写《游客意见书》，请各位游客务必认真仔细填写。
                <w:br/>
                <w:br/>
                祝您旅途愉快！！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2024-12-27T11:15:33+08:00</dcterms:created>
  <dcterms:modified xsi:type="dcterms:W3CDTF">2024-12-27T11:15:33+08:00</dcterms:modified>
</cp:coreProperties>
</file>

<file path=docProps/custom.xml><?xml version="1.0" encoding="utf-8"?>
<Properties xmlns="http://schemas.openxmlformats.org/officeDocument/2006/custom-properties" xmlns:vt="http://schemas.openxmlformats.org/officeDocument/2006/docPropsVTypes"/>
</file>