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【小学】“趣味运动嘉年华&amp;探索大自然”——原乡聚落·高峰研学半日营行程单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11731565535Ym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
                <w:br/>
                1. 拓宽学生视野：研学可以带领学生走出校园，亲身体验不同的社会和自然环境，拓展视野，丰富知识储备；
                <w:br/>
                2. 促进知识生活化：研学活动注重将理论知识与实践相结合，使学生在实际体验中理解和应用知识，打破理性知识和感性知识的界限，促进知识的生活化。
                <w:br/>
                3. 提高学生的综合素质：研学活动需要学生运用多种知识和技能，参与团队合作、信息收集和；
                <w:br/>
                【意义】
                <w:br/>
                增强学生的自信心：研学活动让学生走出熟悉的环境，主动参与和表达自己的观点，与他人交流和合作，提升沟通能力和自信心，培养自主思考和独立处理问题的能力。培养学生的社会责任感：研学活动通常与社会问题或环境保护等议题相关，通过参与这些活动，学生可以更好地理解社会现象，培养关注社会、关心他人的精神，增强社会责任感。
                <w:br/>
                【课程对象】
                <w:br/>
                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南宁-原乡聚落·高峰
                <w:br/>
              </w:t>
            </w:r>
          </w:p>
          <w:p>
            <w:pPr>
              <w:pStyle w:val="indent"/>
            </w:pPr>
            <w:r>
              <w:rPr>
                <w:rFonts w:ascii="微软雅黑" w:hAnsi="微软雅黑" w:eastAsia="微软雅黑" w:cs="微软雅黑"/>
                <w:color w:val="000000"/>
                <w:sz w:val="20"/>
                <w:szCs w:val="20"/>
              </w:rPr>
              <w:t xml:space="preserve">
                08:00-09:00 学校集合，统一乘车前往原乡聚落
                <w:br/>
                09:00-11:00  趣味运动嘉年华
                <w:br/>
                1、旱地龙舟：这个项目主要考究的是队员的配合性和协调性，步调一致才能走得快。通过这样的趣味运动赛能提高组员的身体素质，让他们在运动中找到快乐。最重要的是，这样的比赛还能增强团队的凝聚力，因为这些都是集体项目，相当于集体在战斗，要讲究配合，步调才能一致，速度才会快。
                <w:br/>
                2、龟兔赛跑：利用提供的“龟兔赛跑”充气道具，每组派出多名队员面面相站，队员双手提起“龟兔赛跑”完成20米赛程后，交于接力队员共同前进。以时间多少排名。
                <w:br/>
                3、枕头大战：这是一个趣味性十足的游戏项目，在有限的时间内，相互朝着对方区域扔枕头，枕头最少的那一方获胜！比赛方法：每支队队伍分20-25个枕头，比赛开始后双方队员互相向对方区域扔枕头，计时停止后，按照比赛区域枕头数量进行排名。
                <w:br/>
                4、快乐锤气球：需要队员们手持充气大锤，最快时间把气球全部锤烂。
                <w:br/>
                11:00-12:00 探索大自然研学项目：植物贴画
                <w:br/>
                “走进森林·亲近自然”主题研学，孩子们拾落叶，根据树叶不同形状和颜色，通过剪、粘、画等方法，用丰富的想象、灵巧的小手粘贴出一幅幅有趣的树叶贴画，做出一个个趣味横生的树叶面具，给森林献礼。孩子们在收集落叶的过程中感受自然之美，在制作过程中增强动手能力，激发探究植物的兴趣。
                <w:br/>
                12:00-13:00 品尝美食（自带简餐午餐）
                <w:br/>
                13:00-14:00 统一乘车返程学校
                <w:br/>
                交通：旅游大巴车
                <w:br/>
                景点：【城区级研学基地】原乡聚落·高峰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午餐：无餐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【研学基地】：研学基地场地费、教学费、材料费；
                <w:br/>
                【交通安排】：大巴车包车服务；
                <w:br/>
                【用餐费用】：无餐；
                <w:br/>
                【工作人员】：带班导游（持有导游证）/研学导师（持有研学旅行指导师证书）900人配1名总领队，等相关工作人员劳务服务费用；
                <w:br/>
                【课程费用】：此课程设计、策划、活动执行等相关服务费用
                <w:br/>
                【其他】饮用水、应急药品、活动照片等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2.活动外费用及个人消费费用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至少需提前7天报名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在行程开始前7日以内提出解除合同的，按下列标准扣除必要的费用：
                <w:br/>
                行程开始前6日至4日按活动费用总额的20%；
                <w:br/>
                行程开始前3日至1日按活动费用总额的40%；
                <w:br/>
                行程开始当日，按活动费用总额的60%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参加研学活动人员名单及身份证号码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旅行社责任保险，建议客人自行购买旅游意外险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客服电话：13978690634（飞飞老师）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2025-01-30T04:10:09+08:00</dcterms:created>
  <dcterms:modified xsi:type="dcterms:W3CDTF">2025-01-30T04:10:09+08:00</dcterms:modified>
</cp:coreProperties>
</file>

<file path=docProps/custom.xml><?xml version="1.0" encoding="utf-8"?>
<Properties xmlns="http://schemas.openxmlformats.org/officeDocument/2006/custom-properties" xmlns:vt="http://schemas.openxmlformats.org/officeDocument/2006/docPropsVTypes"/>
</file>