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【轻奢小团】德天跨国瀑布·通灵大峡谷·巴马·北海4日游行程单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南宁—巴马·百魔洞—巴盘屯—三门海
                <w:br/>
              </w:t>
            </w:r>
          </w:p>
          <w:p>
            <w:pPr>
              <w:pStyle w:val="indent"/>
            </w:pPr>
            <w:r>
              <w:rPr>
                <w:rFonts w:ascii="微软雅黑" w:hAnsi="微软雅黑" w:eastAsia="微软雅黑" w:cs="微软雅黑"/>
                <w:color w:val="000000"/>
                <w:sz w:val="20"/>
                <w:szCs w:val="20"/>
              </w:rPr>
              <w:t xml:space="preserve">
                早上按约定的集合时间地点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倾听巴马长寿人介绍健康经验等长寿秘诀；建议自备一个红包，给自己添福给老人添寿。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傍晚游览【仁寿源景区】又叫仁寿山庄，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巴马--通灵大峡谷--靖西鹅泉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1、用餐：5早，正餐自理；
                <w:br/>
                2、住宿：旅游酒店标准双人间（空调、彩色、冷热水、独立卫生间，若产生单男单女则尽量安排三人间或由客人补房费差价）；
                <w:br/>
                参考酒店：
                <w:br/>
                靖西：靖西维也纳酒店（副楼）、靖西万晟酒店、靖西西雅图酒店等同级；
                <w:br/>
                巴马：巴马万丰酒店、巴马香格里拉酒店等同档次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2025-02-05T16:49:17+08:00</dcterms:created>
  <dcterms:modified xsi:type="dcterms:W3CDTF">2025-02-05T16:49:17+08:00</dcterms:modified>
</cp:coreProperties>
</file>

<file path=docProps/custom.xml><?xml version="1.0" encoding="utf-8"?>
<Properties xmlns="http://schemas.openxmlformats.org/officeDocument/2006/custom-properties" xmlns:vt="http://schemas.openxmlformats.org/officeDocument/2006/docPropsVTypes"/>
</file>