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北京+天津双飞六日纯玩游行程单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BJ1690160253689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专门定制的一款适合广西人独立成团的产品.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【集合】客人于指定时间在南宁吴圩机场航站楼出发大厅集中，搭乘飞机前往——北京（以具体名单申请出票为准）。抵达后乘车前往酒店休息。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天安门广场—毛主席纪念堂—故宫—恭王府-北京坊
                <w:br/>
              </w:t>
            </w:r>
          </w:p>
          <w:p>
            <w:pPr>
              <w:pStyle w:val="indent"/>
            </w:pPr>
            <w:r>
              <w:rPr>
                <w:rFonts w:ascii="微软雅黑" w:hAnsi="微软雅黑" w:eastAsia="微软雅黑" w:cs="微软雅黑"/>
                <w:color w:val="000000"/>
                <w:sz w:val="20"/>
                <w:szCs w:val="20"/>
              </w:rPr>
              <w:t xml:space="preserve">
                早上游览天安门广场及【毛 ·主席纪念堂】（不少于 30 分钟）（如遇政策性关闭或限流，可观外景， 不另行安排），广场中央矗立着人民英雄纪念碑和庄严肃穆的毛 ·主席纪念堂，广场西侧是人民大会 堂，东侧面是中国国家博物馆，南侧是两座建于 l4 世纪的古代城楼——正阳门和前门箭楼，整个广 场宏伟壮观、整齐对称、浑然一体、气势磅礴。
                <w:br/>
                【故宫博物院：亲临紫禁城】（不少于 3 小时，赠送故宫神武门外摆渡车，如遇周一闭馆导游根据  情况调整行程,若因故宫限流政策未能预约到故宫票，游客无法进入故宫游览的情况，我司将现退故 宫门票或经客人同意更换其他景点）这哪里是什么“博物院 ”，简直是一座城！如今的故宫早已不再 是那个绫罗粉黛的“紫禁城 ”，然而那些金碧辉煌的琉璃瓦，规整的建筑群，依然不减皇城根儿的大 气。走过太和殿、乾清宫，在皇帝的御花园里赏弄花花草草，感觉好像穿越到了清宫剧里。每天近 五万人次的客流量，走马观花式的游览会特别遗憾，所以我们为您提供了【故宫无线导览耳机】，无 线扩声技术，外观轻盈时尚、方便携带，人手一台，三分看，七分听，让您玩儿转故宫，不留遗憾！
                <w:br/>
                【恭王府】（不低于 90 分钟） 前身为清朝大贪官和珅的家，后为中国历史上外交官恭亲王 奕的府邸。
                <w:br/>
                乘车赴【北京坊】自由活动（游览时间不少于1小时），在这个既有老北京氛围，又有时尚气息的地 方，可以自行品尝各种风味小吃。
                <w:br/>
                <w:br/>
                温馨提示：
                <w:br/>
                1.毛主席纪念堂政策性关闭请外观，进入毛主席纪念堂不得穿无袖上衣，不得穿拖鞋，必须随身携 带身份证。这天走路较多请穿舒适鞋子和轻便服装。
                <w:br/>
                2.由于天安门广场及故宫游览面积比较大，游览时间较长，本日午餐时间较迟，建议自备一些点心 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天安门升旗仪式/降旗仪式—八达岭长城—北京奥林匹克公园
                <w:br/>
              </w:t>
            </w:r>
          </w:p>
          <w:p>
            <w:pPr>
              <w:pStyle w:val="indent"/>
            </w:pPr>
            <w:r>
              <w:rPr>
                <w:rFonts w:ascii="微软雅黑" w:hAnsi="微软雅黑" w:eastAsia="微软雅黑" w:cs="微软雅黑"/>
                <w:color w:val="000000"/>
                <w:sz w:val="20"/>
                <w:szCs w:val="20"/>
              </w:rPr>
              <w:t xml:space="preserve">
                参观【升国旗仪式】或【降旗仪式】（不少于 30 分钟，视预约情况而定升旗或降旗，如遇政策性原 因不开放升旗或降旗，不做另外安排）是每个中国人一生至少要参加一次的体验项目。站在天安门 城楼前，听雄壮的国歌奏响，观国旗护卫队雄姿，看鲜艳的五星红旗迎风飘扬。
                <w:br/>
                游览举世闻名的【八达岭长城】（不少于 3 小时），“不到长城非好汉 ”，八达岭长城是中华民族精神的象征之一，是世界各国元首、首脑、政要访华必须造访之处。八达岭长城是明长城中保存比 较好的一段，也是很具代表性的一段，是明代长城的精华，是长城重要关口居庸关的前哨，海拔高 达 1015 米，地势险要，城关坚固。
                <w:br/>
                【奥林匹克公园】（不少于 1 小时）是北京 2008 年奥运会的主要举办地，可以观鸟巢、水立方外景， 这里有众多的奥运会比赛场馆，和一座规模庞大的奥林匹克森林公园，是北京市旅游的地标性区域。 温馨提示：若奥林匹克公园，鸟巢，水立方如遇政策性关闭，则改为车览，敬请谅解）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天坛公园-颐和园—圆明园/香山公园—外观清华大学或北京大学
                <w:br/>
              </w:t>
            </w:r>
          </w:p>
          <w:p>
            <w:pPr>
              <w:pStyle w:val="indent"/>
            </w:pPr>
            <w:r>
              <w:rPr>
                <w:rFonts w:ascii="微软雅黑" w:hAnsi="微软雅黑" w:eastAsia="微软雅黑" w:cs="微软雅黑"/>
                <w:color w:val="000000"/>
                <w:sz w:val="20"/>
                <w:szCs w:val="20"/>
              </w:rPr>
              <w:t xml:space="preserve">
                早上参观【天坛公园】（不少于 1.5 小时，通票）地处原北京外城的东南部，故宫正南偏东，正阳 门外东侧，始建于明朝永乐十八年（1420 年），是中国古代明、清两朝历代皇帝祭天之地。风景名胜 北京天坛是古代祭天建筑群之一。在中国，祭天仪式起源于周朝， 自汉代以来，历朝历代的帝王都 对此极为重视。
                <w:br/>
                参观游览【颐和园】（不少于 2 小时，首道门票），慈禧颐养之地碧波荡漾的昆明湖是颐和园的眼睛， 湖面上来往的游船让整个画面都灵动了起来。这里曾是慈禧太后的颐养之地，也是“三山五园 ”之 一。万寿寺东路为方丈院，西路为行宫院，慈禧就曾住在这里。所以也称做慈禧行宫，乾隆曾三次 在这里为其母祝寿。
                <w:br/>
                参观【圆明园】或【香山公园】（不低于 60 分钟，首道门票，去其中一个）圆明园是清朝皇家园 林之一，面积五千二百余亩，一百五十余景。建筑面积达 16 万平方米，有“万园之园 ”之称。清朝 皇室每到盛夏时节会来这里理政，故圆明园也称“夏宫 ”。（香山公园秋季是香山公园的观赏季节， 一般 10 月中旬到 11 月初，香山的红叶进入观赏期，黄栌等红叶树种的叶子呈现出红黄、橙红等 美丽色彩，漫山红叶，十分壮观。）
                <w:br/>
                外观京城现代学府【清华大学】或【北京大学】，门口拍照留念（不少于 10 分钟，如学校门口 交通管制等原因无法停车，改车览）。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早餐后参观【意大利风情街】（不低于 30 分钟），曾经意大利租界，特色小洋楼景观一览无余； 游览【天津古文化食品一条街】（不低于 30 分钟）感受中国味、文化味、天津味、古味四味一体； 参观【周邓纪念馆】（游览时间不低于 30 分钟，每周一闭馆，如遇政策性关闭则不入内参观）。
                <w:br/>
                经天津的地标性建筑，直径高达 110 米，车览桥上摩天轮天津之眼，体现那“天门常开，彩虹初现 ” 神奇境界。
                <w:br/>
                外观天津举世无双的价值 98 亿的【瓷房子】（不低于 30 分钟），它的前身是历经百年的法式老洋 楼，它的今生是极尽奢华的“瓷美楼奇 ”，这幢全身镶嵌有 7 亿多片古瓷片、13000 多个古瓷盘和古 瓷碗、300 多个瓷猫枕、300 多个汉白玉唐宋石狮子。
                <w:br/>
                <w:br/>
                后乘车前往北京。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【返程】早餐后，视航班情况而定赴北京/天津机场乘飞机南宁，抵达南宁吴圩国际机场后，结束本次紫禁城之旅。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住宿：入住5晚北京酒店，标准间或大床房
                <w:br/>
                参考酒店：速 8 酒店、汉庭酒店、如家酒店、格林豪泰、锦江之星、怡莱酒店、七天连 锁、海友酒店、欣燕都连锁、便宜居酒店、西翠之旅、尚客优酒店、莫泰酒店、华驿酒 店、星程酒店、贝壳酒店、橄榄树假日酒店、馨德润酒店或同档次酒店
                <w:br/>
                （注：没有三人间，单出的尽量拼房，拼不上房请现补房差。单男单女请提前补房差。），单房差全程350元。 用餐：含 5 早 8 正，正餐 30 元/标*8 正， 正餐八菜一汤，十人一桌；如人数不足十人， 则菜品及菜量相对减少；不含酒水。
                <w:br/>
                门票：行程所列景点首道门票，赠送景点不去不退
                <w:br/>
                任何证件均不享受优惠，儿童以及 60 岁以上老人均无优惠门票可退，请知晓。
                <w:br/>
                用车：空调旅游车（保证一人一正座）
                <w:br/>
                导游：当地中文导游全程讲解服务，50元/人
                <w:br/>
                交通：南宁-天津/北京-南宁 往返机票，含机建燃油税,团队优惠机票不改不退不换。
                <w:br/>
                儿童价格（12 周岁以下）：含往返大交通、车费、导服、正餐、门票、早餐 （不含床位）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（1）全程单房差.单房差全程350元。
                <w:br/>
                （2）行程表中的自费项目及行程表以外行程费用
                <w:br/>
                （3）一切个人消费（如：电话、传真、电视付费频道、洗衣、饮料等）
                <w:br/>
                （4）旅游者因违约、 自身过错或自身疾病引起的人身和财产损失
                <w:br/>
                （5）非我社所能控制因素下引起的额外费用，如： 自然灾害、当地政策、景点维修等
                <w:br/>
                （6）人身旅游意外伤害险、航空保险！建议客人自行购买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1、以上行程、航班如有变更另行通知；境外地接社在景点不变的情况下，待全团客人签字同意后有权对具体行程作出适应调整。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联系人/电话：王先生   0771-5550315
                <w:br/>
                <w:br/>
                一、地接社：北京璟华国际旅行社有限公司
                <w:br/>
                地址：北京市西城区马连道南街6号院1号楼
                <w:br/>
                联系人：段林蒙
                <w:br/>
                二、地接社名称：北京途游天下国际旅行社有限公司
                <w:br/>
                地址：北京市丰台区航丰路时代财富广场C座铂金国际1909
                <w:br/>
                联系人：师永超
                <w:br/>
                <w:br/>
                游客声明：
                <w:br/>
                <w:br/>
                 本人已详细阅读以上行程内容与接待标准，同意并遵守旅行社的调整与安排，并以此为合同副本。
                <w:br/>
                <w:br/>
                客人签名：                                          日期：
                <w:br/>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2024-10-30T14:16:46+08:00</dcterms:created>
  <dcterms:modified xsi:type="dcterms:W3CDTF">2024-10-30T14:16:46+08:00</dcterms:modified>
</cp:coreProperties>
</file>

<file path=docProps/custom.xml><?xml version="1.0" encoding="utf-8"?>
<Properties xmlns="http://schemas.openxmlformats.org/officeDocument/2006/custom-properties" xmlns:vt="http://schemas.openxmlformats.org/officeDocument/2006/docPropsVTypes"/>
</file>