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团队：南宁西安-延安-双飞6日游（1101）行程单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ShanX1729753710Xs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南宁--西安
                <w:br/>
              </w:t>
            </w:r>
          </w:p>
          <w:p>
            <w:pPr>
              <w:pStyle w:val="indent"/>
            </w:pPr>
            <w:r>
              <w:rPr>
                <w:rFonts w:ascii="微软雅黑" w:hAnsi="微软雅黑" w:eastAsia="微软雅黑" w:cs="微软雅黑"/>
                <w:color w:val="000000"/>
                <w:sz w:val="20"/>
                <w:szCs w:val="20"/>
              </w:rPr>
              <w:t xml:space="preserve">
                根据航班时间乘车前往南宁机场，办理登机手续飞往西安。欢迎您抵达十三朝古都西安，抵达后安排晚餐，后入住酒店休息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西安-壶口
                <w:br/>
              </w:t>
            </w:r>
          </w:p>
          <w:p>
            <w:pPr>
              <w:pStyle w:val="indent"/>
            </w:pPr>
            <w:r>
              <w:rPr>
                <w:rFonts w:ascii="微软雅黑" w:hAnsi="微软雅黑" w:eastAsia="微软雅黑" w:cs="微软雅黑"/>
                <w:color w:val="000000"/>
                <w:sz w:val="20"/>
                <w:szCs w:val="20"/>
              </w:rPr>
              <w:t xml:space="preserve">
                早餐后乘车前往黄陵县（车程约 3 小时），参观中华人文始祖【黄帝陵、轩辕庙】（游览时间约 2 小时，含往返电瓶车费）。中餐后乘车（车程约 2 小时）抵达宜川，游览母亲黄河、具有“源出昆仑衍大流，玉关九转一壶收 ”美称的—【黄河壶口瀑布】（含电瓶车，游览时间约 1 小时）听真正的黄河大合唱，壶口参观结束后，乘车前往壶口，入住酒店休息。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壶口-延安
                <w:br/>
              </w:t>
            </w:r>
          </w:p>
          <w:p>
            <w:pPr>
              <w:pStyle w:val="indent"/>
            </w:pPr>
            <w:r>
              <w:rPr>
                <w:rFonts w:ascii="微软雅黑" w:hAnsi="微软雅黑" w:eastAsia="微软雅黑" w:cs="微软雅黑"/>
                <w:color w:val="000000"/>
                <w:sz w:val="20"/>
                <w:szCs w:val="20"/>
              </w:rPr>
              <w:t xml:space="preserve">
                乘车前往延安的标志和象征”游览【枣园革命旧址】（游览时间约40分钟）枣园是中共中央书记处所在地。位于延安城西北8公里处，这里原是一家地主的庄园，中共中央进驻延安后，为中央社会部驻地，遂改名为“延园”，现旧址大门石柱两侧尚有康生所书“延园”二字。游览【杨家岭革命旧址】，是老一辈中央领导人在延安居住时间较长的一个地方，中共中央在这里领导和开展了轰轰烈烈的大生产运动和延安整风运动。具有重要历史意义的党的“七大”就是在这座礼堂召开的。游览陕北好江南的--【南泥湾】（游览约60分钟）由王震旅长率领的三五九旅扬“自力更生，艰苦奋斗”的革命精神，把荆棘遍野、荒无人烟的南泥湾变成“处处是庄稼，遍地是牛羊”的陕北好江南。后返回西安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早餐后，出发【明城墙】西安城墙景区位于西安市中心区，西安城墙是在唐皇城的基础上建成的。完全围绕“防御”战略体系，城墙的厚度大于高度，稳固如山，墙顶可以跑车和操练，后游览【西安博物院】，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晚上参观亚洲大的音乐 喷泉广场--【大雁塔北广场】、【大唐不夜城】自由参观，打卡网红街区，夜游结束后返回酒店。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早餐后，后乘车赴临潼区（约50公里，1.5H车程）位于骊山北麓的“世界第八大奇迹”——【秦始皇兵马俑博物馆，含电瓶车（参观约3H），1974年当地农民打井时无意中发现了震惊全界的秦始皇陵“军阵陪葬坑”，期间参观【兵马俑1、2、3号坑】。游览【华清宫+电瓶车+骊山索道费用】—景区位于西安城东 30 公里，因其亘古不变的温泉资 源和众多历史事件享誉海内外，成为中国唐宫文化旅游标志性景区。因在骊山，又叫骊山宫，亦称骊宫、绣岭宫。唐玄宗悉心经营建起如此宏大的离宫，他几乎每年十月都要到此游幸，岁尽始 还长安。华清池是集古代皇家温泉园林和近代西安事变旧址于一体、唐玄宗与杨贵妃避暑的行 宫，“春寒赐浴华清池，温泉水滑洗凝脂”的海棠汤、莲花汤、星辰汤、尚食汤以及太子等，以及位于骊山上的西安事变旧址--环园、五间厅。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西安-南宁
                <w:br/>
              </w:t>
            </w:r>
          </w:p>
          <w:p>
            <w:pPr>
              <w:pStyle w:val="indent"/>
            </w:pPr>
            <w:r>
              <w:rPr>
                <w:rFonts w:ascii="微软雅黑" w:hAnsi="微软雅黑" w:eastAsia="微软雅黑" w:cs="微软雅黑"/>
                <w:color w:val="000000"/>
                <w:sz w:val="20"/>
                <w:szCs w:val="20"/>
              </w:rPr>
              <w:t xml:space="preserve">
                早餐后，游览清朝榜眼高岳崧的府邸【高家大院】位于回民街北院门，御赐“榜眼及第”的牌匾高高悬挂在门头，院内是现存完整的明代时期三院四进式四合院，后享用午餐，根据航班时间送机，抵达机场后，乘飞机返回南宁散团。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1、用餐：含5早10正、45餐标十人桌八菜一汤（房费含早不用无退）
                <w:br/>
                2、住宿：当地舒适酒店住宿+1晚壶口（酒店住宿若出现单男单女，客人须与其它同性客人同住，若不能服从旅行社安排或旅行社无法安排的，客人须当地补房差入住双人标间）
                <w:br/>
                参考酒店：万寿路H酒店，黄河故事或等同档次
                <w:br/>
                3、交通：南宁=西安经济舱往返机票含税。全程旅游空调车；保证每人一正座。
                <w:br/>
                4、门票：行程所列景点首到门票，含黄帝陵电瓶车，壶口电瓶车，东线+北线耳麦，兵马单程电瓶车，华清宫往返电瓶车+骊山索道，西安博物院讲解+耳机，延安段3个点的讲解费；
                <w:br/>
                5、导服：当地导游服务50元/人。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1、不含单房差：若全程未产生住宿费用，则退房差按补单房差500元的费用减；行程结束后如需续住西安，收费标准同单房差。【不占床不含早，产生早餐费用自理】
                <w:br/>
                2、门票：景点内的园中园门票。
                <w:br/>
                3、因交通延阻、罢工、天气、飞机机器故障、航班取消或更改时间其它不可抗力原因导致的费用。
                <w:br/>
                4、个人消费：酒店内洗衣、理发、电话、传真、收费电视、饮品、烟酒等个人消费产生的费用。
                <w:br/>
                5、当地参加的自费项目以及 “费用包含”中不包含的其它项目。
                <w:br/>
                6、不含旅游意外险，建议游客自行购买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1、客人请尊重当地民俗风俗文化，倡导健康、文明的旅游。
                <w:br/>
                2、在征得全团客人签字同意后，我社可对线路进行调整，保证不减少景点不降低接待标准。
                <w:br/>
                3、请客人自行保管好个人物品，如果由于个人问题发生财产丢失，需自行承担责任。游客需要注意个人安全，尽量不要与别人发生冲突，爬山、涉水项目评估自己承受能力时再参与游玩，如果一旦发生人身伤害，需及时通知导游协调处理，及时报保险，如游客在事后超时或行程结束后告知的，视为自动放弃索赔权利。
                <w:br/>
                4、因不可抗拒因素（如天气、政策、道路）等一切非旅行社所能控制的原因造成的团体滞留及所产生的费用由游客自理。
                <w:br/>
                5、游客因个人原因临时自愿放弃游览，产生的费用不退费。
                <w:br/>
                6、出团当天如临时增加人员，要经旅行社同意方可增加，并承担因额外增加人数所产生的车费及其他费用。
                <w:br/>
                7、请认真听从导游安排。自由活动时间请依据导游警示安排有益身心健康的活动，一旦发生问题请与导游及时联系，我们尽快帮您协调处理。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2024-10-30T16:24:45+08:00</dcterms:created>
  <dcterms:modified xsi:type="dcterms:W3CDTF">2024-10-30T16:24:45+08:00</dcterms:modified>
</cp:coreProperties>
</file>

<file path=docProps/custom.xml><?xml version="1.0" encoding="utf-8"?>
<Properties xmlns="http://schemas.openxmlformats.org/officeDocument/2006/custom-properties" xmlns:vt="http://schemas.openxmlformats.org/officeDocument/2006/docPropsVTypes"/>
</file>