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动游九寨五日游行程单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SC20240203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广西壮族自治区-柳州市-梧州市-钦州市-贵港市-玉林市-百色市-贺州市-河池市-来宾市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出发地(实际以出团通知书为准）—前往成都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根据预定的大交通时间前往成都，抵达成都后接站/接机前往酒店，结束当天行程 以实际出团通知书为准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成都站动车-松潘/黄龙九寨/黄胜关站-黄龙-沟口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成都动车站乘坐动车，抵达松潘/黄龙九寨/黄胜关站。
                <w:br/>
                乘车前往黄龙风景区，途中在高原缓冲服务站稍作调整，会有服务站的工作人员上车为游客讲解预防高原反应的有关知识。
                <w:br/>
                后前往松潘县境内的人间瑶池【黄龙】游览时间不少于4小时，主景区黄龙沟位于岷山主峰雪宝顶下，是中国的保护完好的高原湿地。于1992年被联合国教科文组织列为世界自然遗产，有着“圣地仙境”“人间瑶池”的美誉。主要景点有【洗身洞、金沙铺地、盆景池、黄龙洞、黄龙寺、石塔镇海、五彩池】以规模宏大、结构奇巧、色彩丰艳的地表钙华景观为主景。梯田般层层错落向上的彩池，映出奇幻的色彩，五光十色，恍若进入瑶池仙境。
                <w:br/>
                前往藏家享用藏式晚餐（藏家土火锅）及体验载歌载舞的藏家风情。结束当日行程，入住酒店。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午餐：不含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九寨沟风景区一日游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九寨沟风景区】（游览时间约360分钟）进入景区后换乘景区观光车，进入九寨沟国家公园。沿沟口经诺日朗至五花海，扎如沟的扎如寺、双龙海瀑布、树正群海、诺日朗瀑布、镜海、珍珠滩及珍珠滩瀑布、五花海等景观原则上为步行游览区。具体游览方式请听从随车讲解员安排（因景区环保，定制绿色环保餐）。酒店晚餐后当日入住九寨沟酒店，结束当日行程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午餐：不含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沟口-松潘/黄龙九寨/黄胜关站动车-红军长征纪念碑/尕里台草原-成都站-成都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早餐后前往游览【红军长征纪念碑】， 位于四川省松潘县川主寺镇元宝山，是去世界自然遗产九寨沟、黄龙风景名胜区的必经之地。川主寺地处岷江上游，背靠岷山主峰雪宝鼎，面临广阔无垠的大草原，岷山从碑园脚下南流而去。
                <w:br/>
                或游览【尕里台草原】，中国水草丰美的草场之一，是若尔盖大草原的一部分、川西北草原旅游区中的奇葩，体验"天苍苍 野茫茫，风吹草低见牛羊"的美丽草原风光。（草原配套设施属自理项目，自由活动期间一定要注意安全） 红军长征纪念碑或尕里台草原为赠送游览，旅行社根据季节选其一安排，游客不能指定，感谢配合！
                <w:br/>
                松潘/黄龙九寨/黄胜关站乘动车返程，
                <w:br/>
                抵达成都站，后接至酒店入住休息。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成都——出发地（实际以出团通知书为准）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早餐后，根据预定的大交通时间送至车站/机场，结束愉快的旅程。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1、【大交通】当地普通旅游车/广西--成都往返动车二等座或往返经济舱含税机票
                <w:br/>
                2、【用餐】含 4早 3正，正餐餐标30元/人/餐
                <w:br/>
                3、【门票】九寨沟、黄龙首道大门票
                <w:br/>
                4、【住宿】行程所列住宿地4晚住宿；
                <w:br/>
                参考酒店：
                <w:br/>
                成都：泰逸/和颐/美丽华/蜀悦/铁道/扉宿/锦客/锦蓉/明宇丽呈东站/成都千禧/索菲斯喀萩莎或同档次酒店
                <w:br/>
                九寨：梵山丽景/晶都/民鑫/梵之雨或同档次酒店
                <w:br/>
                川主寺：豪庭/国宾/香谷弗舍/仁阁天伦或同档次酒店
                <w:br/>
                5、【导游】满10人当地导游服务（导服费30元/人），不满10人：司机兼向导（司机不提供讲解服务）
                <w:br/>
                6、【儿童包含】2-12岁以下，1.2米以下儿童只含当地车位车费、正餐半餐费和导服，如有不在此范围内的儿童请电询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
                <w:br/>
                1、行程中除费用包含里以外的其它消费项目，客人敬请自理。九寨观光车4.1-11.14:90元/人、景区保险10元/人。黄龙索道上行80元/人，下行40元/人，景区保险10元/人，耳麦30元/人，景区单程观光车20元/人。
                <w:br/>
                2、儿童不含：年龄2-12周岁（不含往机票），不占床，不含景区门票及小交通。
                <w:br/>
                3、不含旅游意外险，建议游客自行购买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如需调整游览顺序 需全团客人签字确认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2024-10-30T18:19:21+08:00</dcterms:created>
  <dcterms:modified xsi:type="dcterms:W3CDTF">2024-10-30T18:19:21+08:00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