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深中A线 劲爆港珠澳行程单</w:t>
      </w:r>
    </w:p>
    <w:p>
      <w:pPr>
        <w:jc w:val="center"/>
        <w:spacing w:after="100"/>
      </w:pPr>
      <w:r>
        <w:rPr>
          <w:rFonts w:ascii="微软雅黑" w:hAnsi="微软雅黑" w:eastAsia="微软雅黑" w:cs="微软雅黑"/>
          <w:sz w:val="20"/>
          <w:szCs w:val="20"/>
        </w:rPr>
        <w:t xml:space="preserve">A线·深中通道·深圳·香港（住1晚香港酒店）·澳门·港珠澳大桥·珠海·动车纯玩4日游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❤特别安排参观：国家工程：深中通道-“桥、岛、隧、水下互通”跨海集群工程
                <w:br/>
                ❤经典打卡点：深中通道、金紫荆广场、黄大仙、星光大道、太平山山顶广场、香港艺术馆、浅水湾、1881广场、天星小轮、大三巴牌坊、钻石表演、威尼斯人度假村、渔女像、日月贝、圆明新园、孙中山故居纪念馆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❤特别安排参观：国家工程：深中通道-“桥、岛、隧、水下互通”跨海集群工程
                <w:br/>
                ❤经典打卡点：深中通道、金紫荆广场、黄大仙、星光大道、太平山山顶广场、香港艺术馆、浅水湾、1881广场、天星小轮、大三巴牌坊、钻石表演、威尼斯人度假村、渔女像、日月贝、圆明新园、孙中山故居纪念馆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广西-广州南-深圳-香港
                <w:br/>
              </w:t>
            </w:r>
          </w:p>
          <w:p>
            <w:pPr>
              <w:pStyle w:val="indent"/>
            </w:pPr>
            <w:r>
              <w:rPr>
                <w:rFonts w:ascii="微软雅黑" w:hAnsi="微软雅黑" w:eastAsia="微软雅黑" w:cs="微软雅黑"/>
                <w:color w:val="000000"/>
                <w:sz w:val="20"/>
                <w:szCs w:val="20"/>
              </w:rPr>
              <w:t xml:space="preserve">
                ◆◆早上广西各地乘坐高铁前往广州南，广州南站乘坐大巴车（具体时间以导游通知为准），经中山通过【深中通道】前往粤港澳大湾区核心城市——深圳（车程约2.5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抵达深圳莲塘口岸，体验一地两检，快速通过，进入香港，抵达香港后，入住香港酒店休息，后可自由活动，前往香港街头寻觅街头香港美食！入住酒店后结束当日行程。
                <w:br/>
                温馨提示：
                <w:br/>
                1、团队为广西人独立成团，领队在南宁东站出发，客人广西全区各地出发，抵达广州南
                <w:br/>
                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赠送升级享用港式早餐后，前往香火旺盛的【黄大仙】（游览时间约30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艺术馆】（约30分钟）（此馆逢周四休馆，如遇休馆无费用可退）香港艺术馆创立于1962年，初设于大会堂高座，至1991年位于香港文化中心的新馆落成，乃移迁到现址。艺术馆致力保存中国文化精髓和推广香港艺术，至今搜集的藏品有15,000多件，包括中国书画、古代文物珍品、具历史意义的画作及本地艺术家的创作成果。藏品精选部分于长期展览厅展出。其专题展览厅亦经常举办本地及世界各地邀请回来的短期展览，内容包括古今中外的专题。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参观【1881广场】位于香港九龙尖沙咀广东道2号。前身是尖沙咀旧水警总部，外貌古典而大气，因建于1881年而得名。
                <w:br/>
                午餐后，赠送每位贵宾前往码头体验漂亮的维多利亚港景色游船【天星小轮】（约15分钟），观光船沿着九龙半岛及港岛北面畅游观赏香港华丽的景色，繁华的九龙与港岛两边各大摩天大楼大饱眼福。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
                <w:br/>
                后前往游览澳门标志性建筑圣保罗教堂遗迹【大三巴牌坊】【大炮台】（游览时间约30分钟），大三巴是天主之母教堂（圣保禄教堂）正面前壁的遗址，这座中西合璧的石壁在全世界的天主教教堂中是独一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前往游览【金莲花广场】（游览时间不少于 30 分钟），广场是为了庆祝 1999 年澳门转交领土主 权而建的标志性广场，莲花是中华人民共和国澳门特别行政区区花，莲花盛开，象征澳门永远繁荣昌。
                <w:br/>
                赠送前往【渔人码头】（游览时间约30分钟），是澳门主题公园，融合了中西方文化，古典和现代化的结合，走在这里感觉就像穿越时空一样。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【住宿】：1晚香港经济型酒店（参考酒店：香港华逸酒店或同档次酒店）、2晚珠海/坦洲经济型酒店（参考酒店：五月天商务酒店或同档次酒店）；两人一间，每人/床位；
                <w:br/>
                【用餐】：全程3早餐1正餐（香港段正餐每餐标准为HKD65元/人；不用餐着视为自动放弃费用不退）；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2024-10-30T16:24:02+08:00</dcterms:created>
  <dcterms:modified xsi:type="dcterms:W3CDTF">2024-10-30T16:24:02+08:00</dcterms:modified>
</cp:coreProperties>
</file>

<file path=docProps/custom.xml><?xml version="1.0" encoding="utf-8"?>
<Properties xmlns="http://schemas.openxmlformats.org/officeDocument/2006/custom-properties" xmlns:vt="http://schemas.openxmlformats.org/officeDocument/2006/docPropsVTypes"/>
</file>