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经典打卡点：深中通道、深圳欢乐海岸、黄大仙、浅水湾、金紫荆广场、星光大道、太平山山顶广场、香港文化中心、游船游维多利亚港、大三巴牌坊、金莲花广场、钻石表演、威尼斯人度假村、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经典打卡点：深中通道、深圳欢乐海岸、黄大仙、浅水湾、金紫荆广场、星光大道、太平山山顶广场、香港文化中心、游船游维多利亚港、大三巴牌坊、金莲花广场、钻石表演、威尼斯人度假村、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分钟），后前往游览【星光大道】（游览时间约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之后赴餐厅用午餐；后前往香港【钟楼】（游览时间约 20 分钟）：钟楼全称九龙铁路钟楼，高 45 米，建于 1915 年，是蒸汽 火车时代的标志，被视为九龙的地标,可到钟楼佳观景台悠闲的欣赏维多利亚港美景。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前往游览【金紫荆广场】和【会展中心】（游览时间不少于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前往【浅水湾】（游览时间约10分钟），浅水湾号称“天下湾 ”，也有“东方夏威夷 ”之美誉，是中国香港具代表性的海湾，也是香港富人齐聚之地.
                <w:br/>
                    赠送前往【深水埗区】（游览时间约 30 分钟），自由品嘗深水埗道地美食 (每位游客获香港政府补贴发50元港币)【由导游带领游走深水埗数间餐厅/小吃店后自由活动体验香式美食】；
                <w:br/>
                之后赠送前往船游维多利亚港。船上也有可能近距离欣赏被列入世界纪录、全球大型的灯光音乐汇演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晚餐：派 50 自 行用餐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前往游览【金莲花广场】（游览时间不少于20 分钟），广场是为了庆祝 1999 年澳门转交领土主 权而建的标志性广场，莲花是中华人民共和国澳门特别行政区区花，莲花盛开，象征澳门永远繁荣昌。
                <w:br/>
                赠送前往【永利发财树】表演（游览时间约 15 分钟）发财树是由价值 2 亿纯金打造的黄金发财树，金顶雕刻着 12 生肖。发财树会变换春夏秋冬四季更替，寓意着一年四季，财源滚滚。（备注：发财树表演为赠送项目，表演时间根据酒店安排为准，如因酒店等其它原因无法观看发财树表演，无费用可退，则改巴黎人铁塔外观）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晚珠海经济型酒店（参考酒店：香山里酒店或同档次酒店）；两人一间，每人/床位； 
                <w:br/>
                【用餐】：全程 3 早餐 2正餐（港段1正餐标准为HKD65元/人；1正餐为政府补贴50元港币；不用为自动放弃无费用可退。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2024-10-30T16:24:36+08:00</dcterms:created>
  <dcterms:modified xsi:type="dcterms:W3CDTF">2024-10-30T16:24:36+08:00</dcterms:modified>
</cp:coreProperties>
</file>

<file path=docProps/custom.xml><?xml version="1.0" encoding="utf-8"?>
<Properties xmlns="http://schemas.openxmlformats.org/officeDocument/2006/custom-properties" xmlns:vt="http://schemas.openxmlformats.org/officeDocument/2006/docPropsVTypes"/>
</file>