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（玉）【优哉游哉】九寨黄龙动车6日游行程单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YLCDYZYZJZH2024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自行乘车前往天府之国四川成都，抵达成都后由工作人员接至酒店入住休息。请您出站后及时开机，若我们接站师傅没有及时联系您请您注意拨打前一天车队给您联系的电话号码主动联系接站师傅，出站口仅允许临时停靠（火车站不允许停靠） ，需步行至集合地点上车； 敬请配合，谢谢理解！！
                <w:br/>
                <w:br/>
                温馨提示：
                <w:br/>
                1、到达酒店后报游客姓名取房，房卡押金请于前台自付，第二天退房时酒店凭押金条退还。
                <w:br/>
                2、四川盆地气候潮湿，房间可能会有潮气和潮味，属当地正常现象，请予谅解。入住酒店后，进入客房首先要清点好房内设施及凉衣架、毛巾、烟灰缸等物，避免退房时因东西不全而索赔。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5、晚21点前工作人员会电话通知您第二天出发时间，请保持电话畅通并注意接听，如未和您联系请致电应急联系人。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成都-熊猫乐园/都江堰（2选1）-九寨沟
                <w:br/>
              </w:t>
            </w:r>
          </w:p>
          <w:p>
            <w:pPr>
              <w:pStyle w:val="indent"/>
            </w:pPr>
            <w:r>
              <w:rPr>
                <w:rFonts w:ascii="微软雅黑" w:hAnsi="微软雅黑" w:eastAsia="微软雅黑" w:cs="微软雅黑"/>
                <w:color w:val="000000"/>
                <w:sz w:val="20"/>
                <w:szCs w:val="20"/>
              </w:rPr>
              <w:t xml:space="preserve">
                酒店早餐，指定时间乘车集合出发。 线路1：乘车赴【都江堰】（车程约1小时，游览时间不少于100分钟）都江堰水利工程由蜀郡守李冰于战国秦昭王时期（公元前 227 年）在岷江上修建的中华古堰，被列为“世界文化遗产”：宝瓶口引水口、飞沙堰泄洪坝、观鱼嘴分水堤，过安澜索桥，颇为壮观，还可参观 5.12 地震重建的的秦堰楼、纪念李冰父子的二王庙。 
                <w:br/>
                线路2：乘车赴【熊猫乐园】（车程约1小时，游览时间不少于100分钟）其中双楠园、蝶泉园、临泽园、盼盼园可全面向公众开放，5处工作站共有大熊猫兽舍40套，可容纳至少40只大熊猫的居住；基地临泽园已入住大熊猫伴生动物有7只小熊猫（红熊猫）、2只黑熊以及红腹锦鸡、白鹇、环颈雉等35只雉类可供游客观赏，未来将逐步繁育增加小熊猫只数和伴生物种种类，同时还有植物界“活化石”中国鸽子树-珙桐、“蕨类植物”-桫椤、红豆杉等珍稀植物，还有拐棍竹、刺黑竹、方竹、苦竹等大熊猫主食竹。 午餐享用高山风味宴，后乘车赴九寨沟沟口（车程约5小时），车观【松州古城】,松州城是历代兵家必争的边陲军事重镇，是汉民族与少数民族茶马互市的商贸集散地，是我国现存城樯中屈指可数的古城遗址。在漫长的历史风雨中，这里的藏、羌、回、汉民族与古城一道历经了无数的战乱兴裒，古城记载和显示着风云变幻的沧桑和深沉豪迈的民族风格。 晚上参加【藏家体验活动】（活动时间不少于15分钟）（赠送项目，不用不退费），让您体会到全新的味觉享受，享用美食的同时又有热情的藏家人载歌载舞，感受藏羌文化的别样魅力。 。当天行程结束后入住酒店休息。
                <w:br/>
                【温馨提示】 1、 选B线都江堰补差价
                <w:br/>
                2、 藏区沿线用餐及住宿条件较大城市相对有限，请不要以大城市的标准来衡量.
                <w:br/>
                3、 藏区大多数酒店不提供一次性洗漱用品，游客可自带洗漱以及毛巾等个人用品。
                <w:br/>
                4、行程中的赠送项目，不退费、不做等价交换。
                <w:br/>
                5、可代订【九寨千古情晚会】【藏迷晚会】【高原红晚会】等门票。
                <w:br/>
                6、当天车程较远，酒店早餐为打包早，早上退房请在前台领取早餐，并带好所有行李物品
                <w:br/>
                7、此日车程较远，途中会停留休息、可停车拍照、上洗手间（全程洗手间均收费 1-2 元），成都至九寨沟的路程较远，大部分为山路，如您要晕车，请务必携带晕车药。旅游旺季车辆增多，有可能会堵车，导致用餐时间较晚或抵达酒店入住的时间较晚，敬请理解。
                <w:br/>
                8、途中红景天、御寒衣服售卖点、沿途休息站（加水点，厕所）小卖部不属于旅行社安排的购物店，谨慎购买。
                <w:br/>
                9、本行程沿线用餐及住宿硬软件条件较大城市相对有限，请不要以大城市的同等标准来衡量；酒店不提供一次性洗漱用品，若对卫生条件比较在意，游客可自带洗漱以及毛巾等个人用品。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酒店早餐后乘车前往【九寨沟】（车程约10分钟，游览时间不少于450分钟），当天由导游为您统一购买发放门票后自行进入九寨沟景区游览（不含九寨沟景区内观光，因景区较大需跟随团队同进同出，需要自理景交观光车）九寨沟被誉为人间仙境，童话世界，景观主要分布在树正沟、日则沟、则查洼沟三条主沟内，四大瀑布，108 个高山湖泊及数十处流泉飞瀑等景观。美奇特的是九寨沟的水，让您细细体味“黄山归来不看山，九寨归来不看水”的意境。 当天行程结束后入住酒店休息。
                <w:br/>
                【温馨提示】 1、九寨沟天气变化频繁；请备好保暖衣物、雨伞、防晒霜，太阳镜等物品；可自备感冒药、治腹泻和创口贴等药品。
                <w:br/>
                2、当天不含中餐，客人可自带小吃或在九寨沟景区内诺日朗餐厅用餐，费用自理
                <w:br/>
                3、九寨景区禁止吸烟，有吸烟习惯的客人请忍耐，或是到专门的吸烟区，否则会受到高额罚款。
                <w:br/>
                <w:br/>
                温馨提示：今日行程不含午餐，游客可到自带干粮或在景区内洛日朗餐厅用餐！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九寨沟-川主寺镇-黄龙-成都
                <w:br/>
              </w:t>
            </w:r>
          </w:p>
          <w:p>
            <w:pPr>
              <w:pStyle w:val="indent"/>
            </w:pPr>
            <w:r>
              <w:rPr>
                <w:rFonts w:ascii="微软雅黑" w:hAnsi="微软雅黑" w:eastAsia="微软雅黑" w:cs="微软雅黑"/>
                <w:color w:val="000000"/>
                <w:sz w:val="20"/>
                <w:szCs w:val="20"/>
              </w:rPr>
              <w:t xml:space="preserve">
                指定时间集合乘车前往【黄龙风景区】（车程约2.5小时，游览时间不少于180分钟）黄龙风景区位于四川省阿坝藏族羌族自治州松潘县岷山主峰雪宝顶下，以彩池、雪山、 峡谷、森林“四绝”著称于世；是一座少见的的天然钙化 博物馆；享有“世界奇观”、“人间瑶池”之誉。由导游统一购买发放门票自行进入黄龙景区游览（不含黄龙索道上下行索道，如有需要请自理） 中餐后乘车返回成都（车程约7小时），抵达成都后入住酒店休息。
                <w:br/>
                ※重要提示：返回成都沿途餐厅、服务区、卫生间都会有当地藏药材贩卖，谨慎购买!上述场所非旅行社安排的指定购物场所。在此提醒旅游者根据自身需要，理性消费并索要必要票据。如产生消费争议，请自行承担相关责任，由此带来的不便，敬请谅解！
                <w:br/>
                【温馨提示】 1、当天出发时间叫早，酒店早餐为打包早，请在前台领取。
                <w:br/>
                2、由于高原路段有可能堵车，返程时建议客人自己准备一些干粮。 3、如若你对此段行程有任何异议，请告诉我们，我们会在尽快根据你反馈的情况落实调查并及时处理； 4、请注意接收工作人员的电话及信息，保证手机畅通；送站工作人员会在晚上21:00左右和您联系，确定动车车次时间，如未接到通知，请及时与我们联系。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成都市内
                <w:br/>
              </w:t>
            </w:r>
          </w:p>
          <w:p>
            <w:pPr>
              <w:pStyle w:val="indent"/>
            </w:pPr>
            <w:r>
              <w:rPr>
                <w:rFonts w:ascii="微软雅黑" w:hAnsi="微软雅黑" w:eastAsia="微软雅黑" w:cs="微软雅黑"/>
                <w:color w:val="000000"/>
                <w:sz w:val="20"/>
                <w:szCs w:val="20"/>
              </w:rPr>
              <w:t xml:space="preserve">
                全天自由活动（当日无车导游不含餐），自由活动期间请注意自身安全！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酒店早餐后，指定时间集合乘车赴成都车站，搭乘动车返回广西，抵达玉林火车站后自行散团，结束难忘的四川之旅。 实际车次以出团通知书为准） 
                <w:br/>
                【温馨提示】 1、当天送站为工作人员 2、如返程车次/航班为下午或晚上，早上空闲时间可自由活动（自由活动期间注意人身/财产安全） 3、酒店退房时间为中午12点，请提前退房，行李可寄存在酒店前台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【住宿】5晚当地酒店标准2人间住宿（酒店没有3人间）
                <w:br/>
                参考酒店：（以实际安排入住为准）
                <w:br/>
                成都参考酒店 ：凯宾酒店/顶尚印象酒店/百辰大酒店/北螺怡/艺家风格/橡树林/昇华台/凯曼/精品永康/锦程大酒店/格菲/夏都或同档次
                <w:br/>
                九寨沟参考酒店：雪山博恩/时光假日/仙池/棠中/九州酒店/藏宫阁/九寨童话(择浩店)/爱诚酒店/星光/格莱斯轻居/龙腾主题酒店/拉姆拉措/鑫世纪/梵山丽景/嘉和假日/格萨尔/悠悠度假/金江国际/星辰假日酒店或同档次
                <w:br/>
                川主寺参考酒店 ：金源酒店/天域阳光酒店/万福锦华/尚客嘉利/圣地山庄/花海拾光/阿吾仓/纳玛宾馆/花园宾馆/长征驿站或同档次
                <w:br/>
                【用餐】行程所列，5早4正餐
                <w:br/>
                早餐：酒店赠送，不占床不含早，餐不用不退不做等价交换；正餐：正餐餐标为25元/人/餐，特殊餐另行标明，不含酒水、饮料等。根据实际用餐人数酌情增加或减少菜量，餐不用不退不做等价交换）。
                <w:br/>
                【交通】当地旅游车【保证每人1正座】。
                <w:br/>
                【大交通】玉林-南宁/柳州/桂林/-成都东  往返动车二等座（随机出票，不指定车次、座位及中转城市）
                <w:br/>
                【门票】九寨沟，黄龙，都江堰或者熊猫乐园首道大门票
                <w:br/>
                【导游】当地导游服务费，（接送站不是导游，为公司特意安排的接送站人员）。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1、旅游意外伤害保险（建议客人购买）
                <w:br/>
                2、个人消费（如酒店内洗衣、电话及未提到的其他服务）
                <w:br/>
                3、单间差及景交及景区二道门票
                <w:br/>
                4、行程之外自由活动期间的餐食费用及交通费用
                <w:br/>
                5、因旅游者违约、自身过错、自身疾病等导致的人身财产损失而额外支付的费用
                <w:br/>
                6、“旅游包含费用”内容以外的所有费用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九寨沟</w:t>
            </w:r>
          </w:p>
        </w:tc>
        <w:tc>
          <w:tcPr/>
          <w:p>
            <w:pPr>
              <w:pStyle w:val="indent"/>
            </w:pPr>
            <w:r>
              <w:rPr>
                <w:rFonts w:ascii="微软雅黑" w:hAnsi="微软雅黑" w:eastAsia="微软雅黑" w:cs="微软雅黑"/>
                <w:color w:val="000000"/>
                <w:sz w:val="20"/>
                <w:szCs w:val="20"/>
              </w:rPr>
              <w:t xml:space="preserve">九寨沟观光车90元/人，九寨沟保险10元/人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黄龙</w:t>
            </w:r>
          </w:p>
        </w:tc>
        <w:tc>
          <w:tcPr/>
          <w:p>
            <w:pPr>
              <w:pStyle w:val="indent"/>
            </w:pPr>
            <w:r>
              <w:rPr>
                <w:rFonts w:ascii="微软雅黑" w:hAnsi="微软雅黑" w:eastAsia="微软雅黑" w:cs="微软雅黑"/>
                <w:color w:val="000000"/>
                <w:sz w:val="20"/>
                <w:szCs w:val="20"/>
              </w:rPr>
              <w:t xml:space="preserve">黄龙上行索道80元/人、下行索道40元/人、黄龙保险10元/人、黄龙观光车20元/人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熊猫乐园</w:t>
            </w:r>
          </w:p>
        </w:tc>
        <w:tc>
          <w:tcPr/>
          <w:p>
            <w:pPr>
              <w:pStyle w:val="indent"/>
            </w:pPr>
            <w:r>
              <w:rPr>
                <w:rFonts w:ascii="微软雅黑" w:hAnsi="微软雅黑" w:eastAsia="微软雅黑" w:cs="微软雅黑"/>
                <w:color w:val="000000"/>
                <w:sz w:val="20"/>
                <w:szCs w:val="20"/>
              </w:rPr>
              <w:t xml:space="preserve">熊猫乐园电瓶车及讲解30元/人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都江堰</w:t>
            </w:r>
          </w:p>
        </w:tc>
        <w:tc>
          <w:tcPr/>
          <w:p>
            <w:pPr>
              <w:pStyle w:val="indent"/>
            </w:pPr>
            <w:r>
              <w:rPr>
                <w:rFonts w:ascii="微软雅黑" w:hAnsi="微软雅黑" w:eastAsia="微软雅黑" w:cs="微软雅黑"/>
                <w:color w:val="000000"/>
                <w:sz w:val="20"/>
                <w:szCs w:val="20"/>
              </w:rPr>
              <w:t xml:space="preserve">都江堰（观光车25元/人 、观景扶梯40元/人、耳麦20元/人）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都江堰</w:t>
            </w:r>
          </w:p>
        </w:tc>
        <w:tc>
          <w:tcPr/>
          <w:p>
            <w:pPr>
              <w:pStyle w:val="indent"/>
            </w:pPr>
            <w:r>
              <w:rPr>
                <w:rFonts w:ascii="微软雅黑" w:hAnsi="微软雅黑" w:eastAsia="微软雅黑" w:cs="微软雅黑"/>
                <w:color w:val="000000"/>
                <w:sz w:val="20"/>
                <w:szCs w:val="20"/>
              </w:rPr>
              <w:t xml:space="preserve">如选择都江堰补的差价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身体准备：进藏区前睡眠和休息要充足，有条件者可适当饮用红景天等。严重高血压、心脏病患者、有重大手术史，过于肥胖的游客不宜进高原。出行前请遵医嘱。
                <w:br/>
                2、 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安定、头痛粉等物品。因路途遥远，有可能不能按时用餐，请带好巧克力、牛肉干等干粮。
                <w:br/>
                4、必要提醒：充电器、充电宝、相机电池、现金、全球通手机、湿纸巾、个人卫生用品，沿途商店很少，藏民的卫生生活习惯都与汉族有所不同，所以建议提前要带足这些东西。
                <w:br/>
                 5、车辆交通提示：因长时间高原行车，途中车辆负荷较重，可能会遇到汽车抛锚并影响行程的情况,请游客做好心理准备。如遇人力不可抗拒因素，如塌方、路阻、车辆故障，当地政府行为等造成行程延误，或不能完成上述景点，由此产生的超支费用由游客自理。但我公司会积极配合解决。
                <w:br/>
                药品及食品（建议配备，游客自行准备）：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w:br/>
                ⑵ 食品：
                <w:br/>
                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2024-10-31T06:14:59+08:00</dcterms:created>
  <dcterms:modified xsi:type="dcterms:W3CDTF">2024-10-31T06:14:59+08:00</dcterms:modified>
</cp:coreProperties>
</file>

<file path=docProps/custom.xml><?xml version="1.0" encoding="utf-8"?>
<Properties xmlns="http://schemas.openxmlformats.org/officeDocument/2006/custom-properties" xmlns:vt="http://schemas.openxmlformats.org/officeDocument/2006/docPropsVTypes"/>
</file>