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享趣泰国行程单</w:t>
      </w:r>
    </w:p>
    <w:p>
      <w:pPr>
        <w:jc w:val="center"/>
        <w:spacing w:after="100"/>
      </w:pPr>
      <w:r>
        <w:rPr>
          <w:rFonts w:ascii="微软雅黑" w:hAnsi="微软雅黑" w:eastAsia="微软雅黑" w:cs="微软雅黑"/>
          <w:sz w:val="20"/>
          <w:szCs w:val="20"/>
        </w:rPr>
        <w:t xml:space="preserve">曼谷+芭提雅6天5晚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XQTG202409690343EE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★直飞航班：南宁直飞曼谷，泰国免签，快速便捷，丝滑入境。
                <w:br/>
                ★品质酒店：全程泰式酒店
                <w:br/>
                ★品质行程：大皇宫、玉佛寺、国际人妖秀、富贵黄金屋、爽泰庄园、金沙岛、骑大象、东方/暹罗公主号游轮、神殿寺
                <w:br/>
                ★甄选特色餐：56层旋转餐厅自助餐，KINGPOWER国际海鲜自助餐，富贵黄金屋千人宴自助餐、公主号晚宴（酒水畅饮）、水果大餐
                <w:br/>
                ★网红打卡：猛男夜市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★直飞航班：南宁直飞曼谷，泰国免签，快速便捷，丝滑入境。
                <w:br/>
                ★品质酒店：全程泰式酒店
                <w:br/>
                ★品质行程：大皇宫、玉佛寺、国际人妖秀、富贵黄金屋、爽泰庄园、金沙岛、骑大象、东方/暹罗公主号游轮、神殿寺
                <w:br/>
                ★甄选特色餐：56层旋转餐厅自助餐，KINGPOWER国际海鲜自助餐，富贵黄金屋千人宴自助餐、公主号晚宴（酒水畅饮）、水果大餐
                <w:br/>
                ★网红打卡：猛男夜市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 -人妖歌舞表演
                <w:br/>
              </w:t>
            </w:r>
          </w:p>
          <w:p>
            <w:pPr>
              <w:pStyle w:val="indent"/>
            </w:pPr>
            <w:r>
              <w:rPr>
                <w:rFonts w:ascii="微软雅黑" w:hAnsi="微软雅黑" w:eastAsia="微软雅黑" w:cs="微软雅黑"/>
                <w:color w:val="000000"/>
                <w:sz w:val="20"/>
                <w:szCs w:val="20"/>
              </w:rPr>
              <w:t xml:space="preserve">
                请各位贵宾于指定时间(航班起飞前 3 小时) 自行前往南宁吴圩机场国际出发大厅集合， 跟随领队乘坐飞机前往被称为“天使之城、佛庙之都”的泰国首都【曼谷】
                <w:br/>
                国际人妖歌舞秀（约60分钟）
                <w:br/>
                泰国人妖是一个神秘的群体，娇艳无比能歌善舞。精彩纷呈的演出保证让您终身难忘。表演结束后您可以近距离欣赏人妖，拍照留念！（跟人妖拍照需要额外支付小费）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晚餐：泰式火锅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曼谷泰式酒店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大皇宫、玉佛寺–长尾船游湄南河看水门寺大佛-泰式古法按摩-夜市
                <w:br/>
              </w:t>
            </w:r>
          </w:p>
          <w:p>
            <w:pPr>
              <w:pStyle w:val="indent"/>
            </w:pPr>
            <w:r>
              <w:rPr>
                <w:rFonts w:ascii="微软雅黑" w:hAnsi="微软雅黑" w:eastAsia="微软雅黑" w:cs="微软雅黑"/>
                <w:color w:val="000000"/>
                <w:sz w:val="20"/>
                <w:szCs w:val="20"/>
              </w:rPr>
              <w:t xml:space="preserve">
                早餐后，指定时间前往
                <w:br/>
                拉玛皇朝大皇宫（Temple of the Emerald Buddha）（约90分钟）
                <w:br/>
                紧邻紧邻湄南河，是曼谷中心内一处大规模古建筑群，总面积二十一万八千四百平方米。大皇宫是仿照故都大城的旧皇宫建造的。大皇宫是泰国诸多王宫之一，是历代王宫保存完美、规模大、有民族特色的王宫。现在，大皇宫除了用于举行加冕典礼、宫廷庆祝等仪式和活动外，平时对外开放，成为泰国的游览场所。
                <w:br/>
                温馨提示：	
                <w:br/>
                1、参观时男士须穿长裤，女士需穿过膝长裙，女士不可穿露背，吊带上衣以及超短裙
                <w:br/>
                2、如因泰国皇室活动等因素大皇宫闭馆，则换古城七十二府或大理石寺！
                <w:br/>
                <w:br/>
                长尾船游湄南河（Chao Phraya）（约30分钟）
                <w:br/>
                湄南河在泰国又叫昭拍耶河，是泰国主要的河流，也是泰国的母亲河，在陆运不发达的年代，它发挥了至关重要的运输作用。湄南河的源头可以追溯到喜马拉雅冰川附近，但流经多个国家，导致这里水质并不清澈，翻腾的浊水，给人一种历史的厚重感。湄南河畔有许多的文化古迹，沿途可以看见郑王庙(黎明寺)，大皇宫，玉佛寺，曼谷的新地标金色大佛等。
                <w:br/>
                泰式古法按摩(Thai Massage)（约60分钟）
                <w:br/>
                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
                <w:br/>
                温馨提示：
                <w:br/>
                泰式古法按摩 只招待18岁以上，儿童则不能享受此按摩，不退费用；其次若放弃古法按摩，则不能将该服务转让他人。
                <w:br/>
                猛男夜市（约60分钟）
                <w:br/>
                来到这里你就能看到一些不一样的风情。这里也有有很多的美食在等着你们呢！冰沙、冰淇淋、各种点心、火山排骨、烤猪颈肉。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午餐：泰式自助餐     晚餐：夜市自理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曼谷泰式酒店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爽泰庄园（骑大象+水果大餐+风情泼水+泰服体验）-富贵黄金屋
                <w:br/>
              </w:t>
            </w:r>
          </w:p>
          <w:p>
            <w:pPr>
              <w:pStyle w:val="indent"/>
            </w:pPr>
            <w:r>
              <w:rPr>
                <w:rFonts w:ascii="微软雅黑" w:hAnsi="微软雅黑" w:eastAsia="微软雅黑" w:cs="微软雅黑"/>
                <w:color w:val="000000"/>
                <w:sz w:val="20"/>
                <w:szCs w:val="20"/>
              </w:rPr>
              <w:t xml:space="preserve">
                早餐后，欣赏泰国人蛇表演。后乘车前往热带海滨城市-芭提雅。（车程约2.5小时）。
                <w:br/>
                爽泰庄园
                <w:br/>
                骑大象（约20分钟）（需自理小费20珠/人）平底、爬坡、过小溪，从高高的象背上往下一看着实令人惊心，骑上大宠物的惊喜与紧张感跟随着大象的步伐缓缓前进，
                <w:br/>
                水果大餐（约30分钟）
                <w:br/>
                享用各种当季水果，小菠萝、红毛丹、蛇果、甜角等等，遇上榴莲山竹的季节更加实惠哦。
                <w:br/>
                泼水活动（约30分钟）
                <w:br/>
                换上花衬衣，体验泰国的泼水活动。每年4月泰国泼水节就像是中国的春节一般热闹，互相泼水意为送祝福。
                <w:br/>
                穿泰服（约20分钟）你可以体验穿泰服。
                <w:br/>
                富贵黄金屋（约60分钟）
                <w:br/>
                黄金屋是泰国首富、正大集团董事长谢国民花重金14亿泰铢建造的一个真正富丽堂皇的私家庄园，黄金屋临海而建，其格调气派非凡，精工细琢的雕刻随处可见，五彩宝石镶嵌的艺术品多得让人惊诧。金黄是主色调，人称黄金屋，实是名不虚传。享用富贵黄金屋千人歌舞自助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午餐：中式/泰式围桌     晚餐：富贵黄金屋千人歌舞自助餐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芭提雅泰式酒店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早餐-金沙岛（约120分钟）-56层旋转餐厅-东方/暹罗公主号-花芭街
                <w:br/>
              </w:t>
            </w:r>
          </w:p>
          <w:p>
            <w:pPr>
              <w:pStyle w:val="indent"/>
            </w:pPr>
            <w:r>
              <w:rPr>
                <w:rFonts w:ascii="微软雅黑" w:hAnsi="微软雅黑" w:eastAsia="微软雅黑" w:cs="微软雅黑"/>
                <w:color w:val="000000"/>
                <w:sz w:val="20"/>
                <w:szCs w:val="20"/>
              </w:rPr>
              <w:t xml:space="preserve">
                金沙岛【又名珊瑚岛、格兰岛、月光岛、水晶岛】（ Kohlan Pattaya）
                <w:br/>
                酒店早餐后，一身清凉的导游抱着浴巾在大厅等候您，您千万别穿长裤皮鞋出海。乘快艇（约30分钟）前往【金沙岛】，该岛素以“海中有岛，岛中有湖，湖中有岛”而闻名，风景秀丽，沙子洁白细幼。岛上满是细细的沙子，在阳光下遥望海岛金光闪耀，犹如一条巨大金带漂于蔚蓝的大海上。团友可根据个人喜好自费参与各项水上活动：降落伞空中遨游（途经水上平台 ）、或前往珊瑚岛参加水上电单车、香蕉船、海底漫步、骑摩托艇等等。
                <w:br/>
                ★温馨提示：
                <w:br/>
                1、由于泰国常年天气炎热，请您做足热身运动再下海，并在安全区域里游泳，尽量30分钟内上岸休息，喝水及时补充水份。
                <w:br/>
                2、所有行程之外的一切行为均属个人行为，由客人自己承担责任。岛上自由活动期间有一些水上付费活动，如需参加的游客，请必须找正规经营者报名参加，以保证自身人身、财产安全，以防不法商贩的违法行为，造成游客经济损失。
                <w:br/>
                ★注意事项：
                <w:br/>
                1、乘坐快艇为涉水旅游项目，上下快艇请注意安全，穿好防滑鞋及救生衣，不要抓缆绳，远离螺旋桨。快艇开动过程中请不要起身走动，尽量坐快艇尾部，未成年人、老人及身体纤弱者绝对不能乘坐快艇前区，乘坐快艇时请抓好固定支撑物。请看管好未成年人，手机相机等电子器材请做好防水工作。乘坐过程中时请听从船工，导游及领队的安排和安全警示，将头手放置于安全范围内防止意外伤害。
                <w:br/>
                2、水上娱乐活动均有一定的风险性，请根据自身情况选择参加与否，请谨慎选择，身体状况欠佳及有不适合该类项目的疾病患者严谨参加任何水上娱乐活动。
                <w:br/>
                【特别注明】：鉴于年纪稍大的游客在出海时频频出现意外，针对团队的游客现做如下通知：
                <w:br/>
                1)55周岁到59周岁的客人以及身体有疾病的客人我社不同意客人乘快艇过海岛，有风险，坚持要过海岛的客人必须签免责协议书，不听旅行社规劝坚持出海，有问题需免除旅行社和地接社的责任。
                <w:br/>
                2)55周岁以上的老人，船家不提供快艇过海岛（只能自愿放弃，不退任何费用）。
                <w:br/>
                3)如当天因客观条件如天气海浪等、或快艇公司制度不建议客人出海，客人必须放弃出海，在沙滩或者酒店休息，费用不退。
                <w:br/>
                <w:br/>
                【56层旋转餐厅自助餐】
                <w:br/>
                前往芭提雅56层旋转餐厅用餐。
                <w:br/>
                <w:br/>
                东方/暹罗公主号（约90分钟）
                <w:br/>
                是外国游客打卡点之一。在美丽的暹逻湾的夜景中美丽的人妖公主，盛装出席为您端菜、与您共舞。在此提醒大家，若被人妖“撩”，请淡然处之。也可以与人妖们亲密拍照（需付小费）。
                <w:br/>
                温馨提示：
                <w:br/>
                船上部分项目需要给小费，100泰铢起！和人妖公主拍照合影等！
                <w:br/>
                着装注意 休闲夏装，游玩携带太阳镜 防晒用品。
                <w:br/>
                花芭街（约30分钟）
                <w:br/>
                逛逛芭提雅有名，热闹的酒吧街。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午餐：56层旋转餐厅自助餐     晚餐：公主号+啤酒无限畅饮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芭提雅泰式酒店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七珍佛山-神殿寺四面佛
                <w:br/>
              </w:t>
            </w:r>
          </w:p>
          <w:p>
            <w:pPr>
              <w:pStyle w:val="indent"/>
            </w:pPr>
            <w:r>
              <w:rPr>
                <w:rFonts w:ascii="微软雅黑" w:hAnsi="微软雅黑" w:eastAsia="微软雅黑" w:cs="微软雅黑"/>
                <w:color w:val="000000"/>
                <w:sz w:val="20"/>
                <w:szCs w:val="20"/>
              </w:rPr>
              <w:t xml:space="preserve">
                七珍佛山（约30分钟）
                <w:br/>
                七珍佛山是为了庆祝泰皇登基50周年纪念，特别用雷射雕刻一座释迦牟尼佛的神像，此为芭达雅的释迦牟尼佛雕像，共享18吨重的24K金雕塑而成，此山中亦挖掘出许多的古佛像。
                <w:br/>
                <w:br/>
                四面佛（Thao Maha Brahma）：（约50分钟）
                <w:br/>
                四面佛，泰语名phra phrom，是印度教三大天神之一的创造神。前后左右有四副面孔，分别代表爱情、事业、健康与财运，掌管人间的一切事务。到泰国来不拜四面佛，就如入庙不拜神一样，是一件不可想像的事。据说四面佛的灵验超乎寻常，许多港台影视明星，年年都来泰国膜拜四面佛，可见四面佛的魅力。
                <w:br/>
                温馨提示：
                <w:br/>
                着装注意 休闲夏装，游玩携带太阳镜 防晒用品 。
                <w:br/>
                <w:br/>
                <w:br/>
                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午餐：咖喱螃蟹餐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曼谷泰式酒店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曼谷—南宁
                <w:br/>
              </w:t>
            </w:r>
          </w:p>
          <w:p>
            <w:pPr>
              <w:pStyle w:val="indent"/>
            </w:pPr>
            <w:r>
              <w:rPr>
                <w:rFonts w:ascii="微软雅黑" w:hAnsi="微软雅黑" w:eastAsia="微软雅黑" w:cs="微软雅黑"/>
                <w:color w:val="000000"/>
                <w:sz w:val="20"/>
                <w:szCs w:val="20"/>
              </w:rPr>
              <w:t xml:space="preserve">
                早餐后收拾好您的行李准备和曼谷道别，搭乘航班返回南宁，抵达南宁吴圩机场后结束愉快的行程。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1、南宁-曼谷往返国际机票经济舱含税（如机票全款已支付航空公司机票不得改签和退票，否则将承担机票全额损失！）
                <w:br/>
                2、住宿：行程所列参考酒店或同级，酒店双人标准间 （2人/间，如遇团队出现单男单女，依照旅游业现行作业规定，本公司有权依据出团人数情况，调整房间分房情况，请配合安排入住或自行补足单房差费用）
                <w:br/>
                备注：东南亚酒店没有官方公布的星级标准，没有挂星制度。行程中所标明的星级标准为当地行业参考标准，普遍比国内略差一点；非官方网站所公布的酒店星级档次，是属于该网站自己的标准。
                <w:br/>
                参考酒店：
                <w:br/>
                曼谷参考酒店 
                <w:br/>
                三季酒店 (Three Seasons Place)
                <w:br/>
                阿瓦纳会议大酒店(Avana Hotel and Convention Centre) 或同级
                <w:br/>
                芭提雅参考酒店 
                <w:br/>
                芭堤雅FX酒店(FX Hotel Pattaya)
                <w:br/>
                芭堤雅朗瑟普酒店 Ruenthip Pattaya或同级
                <w:br/>
                等同档次酒店（以实际安排入住为准）
                <w:br/>
                3、行程表所列用餐；早餐，为酒店房费包含，客人自愿放弃不吃，费用不退。
                <w:br/>
                行程所列用正餐，平均餐标150泰铢，特色餐除外。十人一桌（七菜一汤或自助，茶水+水果），如不足十人，菜数和菜量将相应减少，因用餐地点不一样，故餐标不同。
                <w:br/>
                4、行程内所列景点首道门票；（不含景区内自费项目活动的费用）；
                <w:br/>
                5、全程空调旅游观光巴士；
                <w:br/>
                6、全程派一名广西本地领队及当地中文导游服务，费用100元/人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1、护照费（客人自行办理）。
                <w:br/>
                2、泰国签证:根据协定，泰国普通护照持有者和中国公务、普通护照持有者在对方国家出入境或过境享受30天免签待遇;180 天内，护照持有者累计停留时间不得超过90天。如180 内停留时间超过90天，泰国海关将会拒绝入境，敬请知晓!
                <w:br/>
                3、旅游意外险（为了减少游客在旅途中因意外事故而产生的损失，我社诚挚的建议每位游客在出行前至少购买一份与行程匹配的“人身意外保险”，具体赔付标准参照保险公司的相关理赔条款。
                <w:br/>
                4、超重行李托运费。
                <w:br/>
                5、游客自行出发点至吴圩机场国际机场的往返交通费用。
                <w:br/>
                6、旅游期间一切私人性质的消费，如：自由活动期间的交通餐费，洗衣/通讯/娱乐/私人购物等。
                <w:br/>
                7、按照国际惯例，小费是给服务人员服务的报酬和认可，若境外相关服务人员（酒店、餐厅等）服务出色，游客可适当给予服务小费（金额20铢-100铢不等）。
                <w:br/>
                8、因天气/海啸/地震/战争等人力不可抗因素而导致的额外费用。
                <w:br/>
                9、行程中未罗列的其他一切费用。
                <w:br/>
                10.单房差1000元/人
                <w:br/>
                11.根据泰国旅行社同业及泰中旅游协会一致联名通过的决议，对于提供服务的导游需要付导游服务费100元/人。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国际免税店KingPower</w:t>
            </w:r>
          </w:p>
        </w:tc>
        <w:tc>
          <w:tcPr/>
          <w:p>
            <w:pPr>
              <w:pStyle w:val="indent"/>
            </w:pPr>
            <w:r>
              <w:rPr>
                <w:rFonts w:ascii="微软雅黑" w:hAnsi="微软雅黑" w:eastAsia="微软雅黑" w:cs="微软雅黑"/>
                <w:color w:val="000000"/>
                <w:sz w:val="20"/>
                <w:szCs w:val="20"/>
              </w:rPr>
              <w:t xml:space="preserve">KingPower国际免税店经营类别：化妆品、香水、时尚配饰、手表、饰品、电子产品、食品、泰国本土品牌。</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皇家珠宝展示中心</w:t>
            </w:r>
          </w:p>
        </w:tc>
        <w:tc>
          <w:tcPr/>
          <w:p>
            <w:pPr>
              <w:pStyle w:val="indent"/>
            </w:pPr>
            <w:r>
              <w:rPr>
                <w:rFonts w:ascii="微软雅黑" w:hAnsi="微软雅黑" w:eastAsia="微软雅黑" w:cs="微软雅黑"/>
                <w:color w:val="000000"/>
                <w:sz w:val="20"/>
                <w:szCs w:val="20"/>
              </w:rPr>
              <w:t xml:space="preserve">泰国是世界红蓝宝石的主产地之一, 您可在列琳琅满目的珠宝中心内选购自己中意且工艺精细的珠宝饰物；珠宝中心提供保证书及售后服务等双重保障。</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毒蛇研究中心</w:t>
            </w:r>
          </w:p>
        </w:tc>
        <w:tc>
          <w:tcPr/>
          <w:p>
            <w:pPr>
              <w:pStyle w:val="indent"/>
            </w:pPr>
            <w:r>
              <w:rPr>
                <w:rFonts w:ascii="微软雅黑" w:hAnsi="微软雅黑" w:eastAsia="微软雅黑" w:cs="微软雅黑"/>
                <w:color w:val="000000"/>
                <w:sz w:val="20"/>
                <w:szCs w:val="20"/>
              </w:rPr>
              <w:t xml:space="preserve">选购各种蛇药和高品质、高效率的各种植物/动物/矿物药材制作而成的药物治疗和保健品。神奇的蛇药一直享誉海内外、功效显着。</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健康睡眠中心</w:t>
            </w:r>
          </w:p>
        </w:tc>
        <w:tc>
          <w:tcPr/>
          <w:p>
            <w:pPr>
              <w:pStyle w:val="indent"/>
            </w:pPr>
            <w:r>
              <w:rPr>
                <w:rFonts w:ascii="微软雅黑" w:hAnsi="微软雅黑" w:eastAsia="微软雅黑" w:cs="微软雅黑"/>
                <w:color w:val="000000"/>
                <w:sz w:val="20"/>
                <w:szCs w:val="20"/>
              </w:rPr>
              <w:t xml:space="preserve">
                以泰丝为原料的服饰、手帕、领带、围巾等各种高级用品
                <w:br/>
                泰国原产乳胶枕头、乳胶床垫，能够完全适应颈部形状的变化而让您的颈椎和脊椎处在均匀撑托状态，不仅有助于释放颈椎来自白天的压力，还对颈椎疼痛困扰的人带来辅助康复作用。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2岁（含）至12岁（不含）者，不占床位。12岁（含）至18岁者酒店规定需占床，则其加占床费用，与成人享受同等标准。
                <w:br/>
                备注：东南亚团队中18岁以下者不可（不含）参加指压按摩、SPA等项目，费用不退。
                <w:br/>
                70-74 岁以上老人附加费 300 元/人切需 65 岁以下家属陪同。75 岁以上客人不建议参团。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公司中文名：泰国新时代旅游集团有限公司
                <w:br/>
                英文名：Thai New Generation Group Co.,Ltd.
                <w:br/>
                泰语名：ไทยนิวเจนเนอเรชั่น กรุ๊ป คัมปะนี ลิมิเต็ด
                <w:br/>
                公司地址：泰国曼谷市暖珍路34巷68号康大大厦3楼
                <w:br/>
                法定代表人：韦修代
                <w:br/>
                电话号码：089-1177778
                <w:br/>
                税务证明ID：0105557152775
                <w:br/>
                旅游业务经营许可号：14/01742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2024-12-23T07:23:39+08:00</dcterms:created>
  <dcterms:modified xsi:type="dcterms:W3CDTF">2024-12-23T07:23:39+08:00</dcterms:modified>
</cp:coreProperties>
</file>

<file path=docProps/custom.xml><?xml version="1.0" encoding="utf-8"?>
<Properties xmlns="http://schemas.openxmlformats.org/officeDocument/2006/custom-properties" xmlns:vt="http://schemas.openxmlformats.org/officeDocument/2006/docPropsVTypes"/>
</file>