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下龙河内3天半自由行行程单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YN1728527399CC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越南-河内-下龙湾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下龙接团，入住酒店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下龙皇家酒店或同等级酒店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下龙-河内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游览下龙湾（4-6小时），下午乘车赴河内，入住酒店。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河内GRAND K 酒店或同等级酒店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河内市内游览（约3小时）：巴亭广场、胡志明故居、主席府、独柱寺、36古街、火车街等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1、房：酒店一人一间
                <w:br/>
                2、餐：酒店自助早，其他正餐自理
                <w:br/>
                3、车：7座商务车
                <w:br/>
                4、门票：景点门票+下龙湾船票
                <w:br/>
                5、导游：领队+司机兼向导接待服务（不提供景区景点讲解服务）（导游服务费100元/人）
                <w:br/>
                7、签证：越南旅游签证
                <w:br/>
                8、保险：旅行社责任险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1、保险：旅游人身意外险，强烈建议客人购买
                <w:br/>
                2、其他：行程未提及的费用及个人消费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请务必携带护照原件+越南签证以及身份证及必需物品出行。
                <w:br/>
                请务必把贵重物品随身携带，不要随便放在房间内或旅游车上。
                <w:br/>
                越南比中国慢1小时（如北京时间早上10点，越南时间就是早上9点），当地全部用越南时间，请留意！
                <w:br/>
                越南及中国海关规定，出境及入境每人携带的现金不超过人民币20000元，或者相当于5000美金的外币总额（越南海关对此要求会更加严格，请务必遵守）。
                <w:br/>
                海关新通知，持新版护照的客人，因新护照签证系不贴纸签证，钉是的另纸签证，请注意保管，客人还必须保留去程登机牌，作为回程入境凭证，以备海关查验。
                <w:br/>
                因此行目的地是海滨城市，酒店基本上都有海滩或泳池，无救生员在场或退潮时请不要下海游泳。
                <w:br/>
                参加水上活动时请一定要留意天气情况，天气不佳时不要进行水上活动。请务必注意安全，选择有保障的水上活动公司。
                <w:br/>
                越南地接社：越南TNT全球贸易与旅游有限公司  
                <w:br/>
                联系人：范 文雄    18148989509
                <w:br/>
                地址：越南广宁省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2024-10-30T12:20:52+08:00</dcterms:created>
  <dcterms:modified xsi:type="dcterms:W3CDTF">2024-10-30T12:20:52+08:00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