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 法瑞德比荷10天FRA-FRA行程单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FG1728464378FL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深圳-法兰克福-科隆-荷兰小镇（荷兰）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抵达后，乘车前往【法兰克福】（约60分钟）全称美因河畔法兰克福，德国第五大城市,拥有德国较大航空站、铁路枢纽,是德国乃至欧洲重要工商业、金融和交通中心。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乘车前往德国【科隆】，游览德国较大的主教教堂——【科隆大教堂】（外观约30分钟），是德国城市科隆闻名的建筑之一,也是欧洲较大的哥特式建筑之一。建于1248年,历经数百年的修建和扩建,于1880年完工，以轻盈、雅致著称于世，高157.38米，是全欧洲较高的尖塔。它集宏伟与细腻于一身，被誉为哥特式教堂建筑中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酒店早餐后，乘车前往荷兰中心—【阿姆斯特丹】，人居水上、水入城中，人水相依，景自天成，美丽的景观使阿姆斯特丹的旅游业十分发达。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【埃菲尔铁塔】外观，矗立在塞纳河南岸法国巴黎的战神广场，它是世界闻名建筑、法国文化象征之一、巴黎城市地标之一，被法国人爱称为“铁娘子”，与东京铁塔、帝国大厦并称为“西方三大问名建筑”。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阿姆斯特丹：Postillion Utrecht Bunnik或同档次
                <w:br/>
                法兰克福：ACHAT Hotel Darmstadt Griesheim或同档次
                <w:br/>
                琉森：Hotel Rigi Vitznau或同档次
                <w:br/>
                法小：Novotel Beaune或同档次
                <w:br/>
                巴黎：ibis Styles Versailles Saint Quentin en Yvelines 或同档次
                <w:br/>
                布鲁塞尔：ibis Wavre Brussels East 或同档次
                <w:br/>
                3.行程所列餐食，酒店早餐，全程7个正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5.全程中文领队兼导游；1200元/人
                <w:br/>
                6.基本景点大门票（只含巴黎卢浮宫不含讲解），其它为外观或免费；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1.不含签证费+司导服务费+酒店税2500元/人（该费用与团款一起收取）；
                <w:br/>
                2.全程酒店单人间附加费2100元/人（酒店单房差仅指普通单人间如要求安排大床房或标双，单房差另议）；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巴黎歌剧院是拿破仑三世的荣耀，欧洲同时也是世界上闻名，美丽的歌剧院之一。无论外表还是内部都极尽壮观，。进入到歌剧院内部，追随《虎口脱险》的脚步，体会《歌剧魅影》的场景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2024-10-31T08:17:36+08:00</dcterms:created>
  <dcterms:modified xsi:type="dcterms:W3CDTF">2024-10-31T08:17:36+08:00</dcterms:modified>
</cp:coreProperties>
</file>

<file path=docProps/custom.xml><?xml version="1.0" encoding="utf-8"?>
<Properties xmlns="http://schemas.openxmlformats.org/officeDocument/2006/custom-properties" xmlns:vt="http://schemas.openxmlformats.org/officeDocument/2006/docPropsVTypes"/>
</file>