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小而美形色大漓江3日游行程单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XGL11100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四星船游大漓江（正航）/世外桃源/遇龙河·富里桥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w:br/>
                遇龙河富里桥（游览时间不少于60分钟）
                <w:br/>
                被誉为网红打卡地【富里桥】，是阳朔三大古桥之一，这座桥拥有约500年的历史，可追溯至明代，是一座石结构的单拱桥。桥头各有古树一株，桥长与高大致相似，远远望去，桥拱与倒影相接，酷似一轮满月。桥的两头，长着两株古树，仿佛桥的两个卫士，日夜相伴，与富里桥一齐在这遇龙河畔成为一种不朽。富里桥周围环境幽静，自然风光旖旎，保留着较为原始的乡村风貌，尚未被完全商业化开发，因此成为了游客寻求宁静与自然美景的理想去处。
                <w:br/>
                富里桥作为阳朔遇龙河上一个有名的摄影及旅拍地点，吸引着众多游客和摄影爱好者前来记录下它的美丽与古朴。独特的古典美和周边的自然风光，成为了网络上的网红打卡点。无论是旅拍、摄影还是自拍发朋友圈，这里的古桥、碧水、绿树和远山构成了一幅幅如画的背景，非常适合各类风格的自拍创作。
                <w:br/>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侗族鼓楼/银子岩/象鼻山/伴手礼/送团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1、餐饮标准：此行程包含2早+1船上自助餐，早餐为酒店打包价格含不吃费用不退，船餐为船票打包价格含不吃费用不退。其他正餐敬请自理！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桂林段：金皇/天街/鑫海/凡尔赛/康福特等同档次酒店
                <w:br/>
                阳朔段：美豪/崧舍/新西街贵宾楼/铂漫/万丽花园等同档次酒店
                <w:br/>
                3、交通标准：桂林当地游览行程内空调旅游车，根据人数安排车辆，保证1人1正座。 
                <w:br/>
                4、导游标准： 不提供导游服务，仅安排中文司机(费用50元/人）负责行程活动中接待服务（不提供景区讲解服务）。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自愿自费景点：印象刘三姐/桂林千古情，费用220-260元不等（以实际交钱为准）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2024-10-30T12:21:17+08:00</dcterms:created>
  <dcterms:modified xsi:type="dcterms:W3CDTF">2024-10-30T12:21:17+08:00</dcterms:modified>
</cp:coreProperties>
</file>

<file path=docProps/custom.xml><?xml version="1.0" encoding="utf-8"?>
<Properties xmlns="http://schemas.openxmlformats.org/officeDocument/2006/custom-properties" xmlns:vt="http://schemas.openxmlformats.org/officeDocument/2006/docPropsVTypes"/>
</file>