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定制泰国-曼谷芭堤雅6日（2站）行程单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T1690428771WQ111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南宁-曼谷廊曼9C7491（12:45-14:00）
                <w:br/>
                曼谷廊曼-南宁9C7492 （15:00-18:10）
                <w:br/>
                （航班起飞及抵达时间均为当地时间）
                <w:br/>
                仅限参考，以实际出票为准！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南宁--曼谷：人妖歌舞表演
                <w:br/>
              </w:t>
            </w:r>
          </w:p>
          <w:p>
            <w:pPr>
              <w:pStyle w:val="indent"/>
            </w:pPr>
            <w:r>
              <w:rPr>
                <w:rFonts w:ascii="微软雅黑" w:hAnsi="微软雅黑" w:eastAsia="微软雅黑" w:cs="微软雅黑"/>
                <w:color w:val="000000"/>
                <w:sz w:val="20"/>
                <w:szCs w:val="20"/>
              </w:rPr>
              <w:t xml:space="preserve">
                指定时间前往南宁吴圩国际机场，搭乘班机飞往“天使之城”--曼谷，这个兼具古老气息和现代风情的东方微笑之都，以她独特的历史、人文、美食、商业风貌欢迎每位到访的来宾。抵达后办理入境手续。
                <w:br/>
                <w:br/>
                国际人妖歌舞秀（约60分钟）
                <w:br/>
                泰国人妖是一个神秘的群体，娇艳无比能歌善舞。精彩纷呈的演出保证让您终身难忘。表演结束后您可以近距离欣赏人妖，拍照留念！（跟人妖拍照需要额外支付小费）
                <w:br/>
                <w:br/>
                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晚餐：泰式火锅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大皇宫、玉佛寺–长尾船游湄南河看水门寺大佛-泰式古法按摩-鸟巢男模餐厅-夜市
                <w:br/>
              </w:t>
            </w:r>
          </w:p>
          <w:p>
            <w:pPr>
              <w:pStyle w:val="indent"/>
            </w:pPr>
            <w:r>
              <w:rPr>
                <w:rFonts w:ascii="微软雅黑" w:hAnsi="微软雅黑" w:eastAsia="微软雅黑" w:cs="微软雅黑"/>
                <w:color w:val="000000"/>
                <w:sz w:val="20"/>
                <w:szCs w:val="20"/>
              </w:rPr>
              <w:t xml:space="preserve">
                早餐后，指定时间前往
                <w:br/>
                拉玛皇朝大皇宫（Temple of the Emerald Buddha）（约120分钟）
                <w:br/>
                紧邻紧邻湄南河，是曼谷中心内一处大规模古建筑群，总面积二十一万八千四百平方米。大皇宫是仿照故都大城的旧皇宫建造的。大皇宫是泰国诸多王宫之一，是历代王宫保存完美、规模大、有民族特色的王宫。现在，大皇宫除了用于举行加冕典礼、宫廷庆祝等仪式和活动外，平时对外开放，成为泰国有名的游览场所。
                <w:br/>
                温馨提示：	
                <w:br/>
                1、参观时男士须穿长裤，女士需穿过膝长裙，女士不可穿露背，吊带上衣以及超短裙
                <w:br/>
                2、如因泰国皇室活动等因素大皇宫闭馆，则换古城七十二府或大理石寺！
                <w:br/>
                <w:br/>
                长尾船游湄南河（Chao Phraya）（约30分钟）
                <w:br/>
                湄南河在泰国又叫昭拍耶河，是泰国主要的河流，也是泰国的母亲河，在陆运不发达的年代，它发挥了至关重要的运输作用。湄南河的源头可以追溯到喜马拉雅冰川附近，但流经多个国家，导致这里水质并不清澈，翻腾的浊水，给人一种历史的厚重感。湄南河畔有许多的文化古迹，沿途可以看见郑王庙(黎明寺)，大皇宫，玉佛寺等。现有多个公司开设船游湄南河项目，您可以随意挑选游轮进行游览，夜间船游效果更好。从水门寺码头下床，看曼谷的新地标金色大佛。
                <w:br/>
                <w:br/>
                泰式古法按摩(Thai Massage)（约60分钟）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温馨提示：
                <w:br/>
                泰式古法按摩 只招待18岁以上，儿童则不能享受此按摩，不退费用；其次若放弃古法按摩，则不能将该服务转让他人。
                <w:br/>
                国际男模餐厅（约60分钟）
                <w:br/>
                在这里除了菜品美味实惠，还可以见到餐厅内不同类型的帅气男模服务员，不论阳光的、可爱的，还是性感的都有，还有男模热舞。如遇周五和周六，有脱衣舞泳池派对，是视觉和味觉都有双重享受。
                <w:br/>
                火车夜市（约60分钟）
                <w:br/>
                这里是吃货的天堂，有很多的美食在等着你们呢！冰沙、冰淇淋、各种点心、火山排骨、烤猪颈肉……相信没有谁能拒接！想要大吃特吃的游客也可以大显身手一番，因为这里有大份汉堡、海鲜、火锅……超级丰富。
                <w:br/>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午餐：泰式自助餐     晚餐：鸟巢男模餐厅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 协议行程-爽泰庄园（骑大象+水果大餐+风情泼水+泰服体验）-富贵黄金屋
                <w:br/>
              </w:t>
            </w:r>
          </w:p>
          <w:p>
            <w:pPr>
              <w:pStyle w:val="indent"/>
            </w:pPr>
            <w:r>
              <w:rPr>
                <w:rFonts w:ascii="微软雅黑" w:hAnsi="微软雅黑" w:eastAsia="微软雅黑" w:cs="微软雅黑"/>
                <w:color w:val="000000"/>
                <w:sz w:val="20"/>
                <w:szCs w:val="20"/>
              </w:rPr>
              <w:t xml:space="preserve">
                早餐后，进行协议行程（珠宝，欣赏泰国人蛇表演）。后乘车前往热带海滨城市-芭提雅。（车程约2.5小时）。
                <w:br/>
                爽泰庄园（约2小时）
                <w:br/>
                骑大象（约20分钟）（需自理小费20珠/人）平底、爬坡、过小溪，从高高的象背上往下一看着实令人惊心，骑上大宠物的惊喜与紧张感跟随着大象的步伐缓缓前进，
                <w:br/>
                水果大餐（约30分钟）
                <w:br/>
                享用各种当季水果，小菠萝、红毛丹、蛇果、甜角等等，遇上榴莲山竹的季节更加实惠哦。
                <w:br/>
                泼水活动（约30分钟）
                <w:br/>
                换上花衬衣，体验泰国的泼水活动。每年4月泰国泼水节就像是中国的春节一般热闹，互相泼水意为送祝福。
                <w:br/>
                穿泰服（约20分钟）
                <w:br/>
                你可以体验穿泰服。
                <w:br/>
                东方/暹罗公主号（约60分钟）
                <w:br/>
                是外国游客打卡点之一。在美丽的暹逻湾的夜景中美丽的人妖公主，盛装出席为您端菜、与您共舞。在此提醒大家，若被人妖“撩”，请淡然处之。也可以与人妖们亲密拍照（需付小费）。
                <w:br/>
                温馨提示：
                <w:br/>
                船上部分项目需要给小费，100泰铢起！如和人妖公主拍照合影等！
                <w:br/>
                着装注意 休闲夏装，游玩携带太阳镜 防晒用品。
                <w:br/>
                富贵黄金屋（约 60 分钟）
                <w:br/>
                黄金屋是泰国首富、正大集团董事长谢国民花重金 14 亿泰铢建造的一个真正富丽堂皇的私家庄园，黄金屋临海
                <w:br/>
                而建，其格调气派非凡，精工细琢的雕刻随处可见，五彩宝石镶嵌的艺术品多得让人惊诧。金黄是主色调，人
                <w:br/>
                称黄金屋，实是名不虚传。
                <w:br/>
                享用富贵黄金屋千人歌舞自助餐。
                <w:br/>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午餐：中式/泰式围餐     晚餐：富贵黄金屋千人歌舞自助餐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金沙岛（约120分钟）-56层旋转餐厅-东方/暹罗公主号-花芭街
                <w:br/>
              </w:t>
            </w:r>
          </w:p>
          <w:p>
            <w:pPr>
              <w:pStyle w:val="indent"/>
            </w:pPr>
            <w:r>
              <w:rPr>
                <w:rFonts w:ascii="微软雅黑" w:hAnsi="微软雅黑" w:eastAsia="微软雅黑" w:cs="微软雅黑"/>
                <w:color w:val="000000"/>
                <w:sz w:val="20"/>
                <w:szCs w:val="20"/>
              </w:rPr>
              <w:t xml:space="preserve">
                金沙岛【又名珊瑚岛、格兰岛、月光岛、水晶岛】（ Kohlan Pattaya）（约4小时）
                <w:br/>
                酒店早餐后，一身清凉的导游抱着浴巾在大厅等候您，您千万别穿长裤皮鞋出海。乘快艇（约30分钟）前往【金沙岛】，该岛素以“海中有岛，岛中有湖，湖中有岛”而闻名，风景秀丽，沙子洁白细幼。岛上满是细细的沙子，在阳光下遥望海岛金光闪耀，犹如一条巨大金带漂于蔚蓝的大海上。团友可根据个人喜好自费参与各项水上活动：降落伞空中遨游（途经水上平台 ）、或前往珊瑚岛参加水上电单车、香蕉船、海底漫步、骑摩托艇等等。
                <w:br/>
                ★温馨提示：
                <w:br/>
                1、由于泰国常年天气炎热，请您做足热身运动再下海，并在安全区域里游泳，尽量30分钟内上岸休息，喝水及时补充水份。
                <w:br/>
                2、所有行程之外的一切行为均属个人行为，由客人自己承担一切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绝对不能乘坐快艇前区，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2、水上娱乐活动均有一定的风险性，请根据自身情况选择参加与否，请谨慎选择，身体状况欠佳及有不适合该类项目的疾病患者严谨参加任何水上娱乐活动。
                <w:br/>
                【特别注明】：鉴于年纪稍大的游客在出海时频频出现意外，针对团队的游客现做如下通知：
                <w:br/>
                1)55周岁到59周岁的客人以及身体有疾病的客人我社不同意客人乘快艇过海岛，有风险，坚持要过海岛的客人必须签免责协议书，如不听旅行社规劝坚持出海，产生一切后果由客人自行承担。
                <w:br/>
                2)55周岁以上的老人，因接待能力有限，船家不提供快艇过海岛服务，费用不退。
                <w:br/>
                3)如当天因客观条件如天气海浪等、或快艇公司制度不允许客人出海，客人必须放弃出海，在沙滩或者酒店休息，费用不退。
                <w:br/>
                【56层旋转餐厅自助餐】
                <w:br/>
                前往芭提雅56层旋转餐厅用餐。
                <w:br/>
                东方/暹罗公主号（约 60 分钟）是外国游客打卡点之一。在美丽的暹逻湾的夜景中美丽的人妖公主，盛装出席为您端菜、与您共舞。在此提醒大
                <w:br/>
                家，若被人妖“撩”，请淡然处之。也可以与人妖们亲密拍照（需付小费）。
                <w:br/>
                温馨提示：
                <w:br/>
                船上部分项目需要给小费，100 泰铢起！如和人妖公主拍照合影等！
                <w:br/>
                着装注意 休闲夏装，游玩携带太阳镜 防晒用品。 
                <w:br/>
                花芭街（约 30 分钟）逛逛芭提雅有名，热闹的酒吧街。
                <w:br/>
                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午餐：56层旋转餐厅自助餐     晚餐：公主号晚宴（酒水畅饮）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七珍佛山-神殿寺四面佛-协议行程--KINGPOWER/SILKPALAC自助餐
                <w:br/>
              </w:t>
            </w:r>
          </w:p>
          <w:p>
            <w:pPr>
              <w:pStyle w:val="indent"/>
            </w:pPr>
            <w:r>
              <w:rPr>
                <w:rFonts w:ascii="微软雅黑" w:hAnsi="微软雅黑" w:eastAsia="微软雅黑" w:cs="微软雅黑"/>
                <w:color w:val="000000"/>
                <w:sz w:val="20"/>
                <w:szCs w:val="20"/>
              </w:rPr>
              <w:t xml:space="preserve">
                七珍佛山（约30分钟）
                <w:br/>
                七珍佛山是为了庆祝泰皇登基50周年纪念，特别用雷射雕刻一座释迦牟尼佛的神像，此为芭达雅Z大的释迦牟尼佛雕像，共享18吨重的24K金雕塑而成，此山中亦挖掘出许多的古佛像。
                <w:br/>
                <w:br/>
                四面佛（Thao Maha Brahma）：（约50分钟）
                <w:br/>
                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
                <w:br/>
                着装注意 休闲夏装，游玩携带太阳镜 防晒用品 。
                <w:br/>
                协议行程，体验泰国乳胶，为您的优质睡眠保驾护航。
                <w:br/>
                协议行程，综合商品
                <w:br/>
                KingPower享用自助餐，这里有鱼类、贝类、海虾、海蟹等等，还有鸡鸭牛肉、各种素炒菜、各种炒饭，各种粥汤、各种饮品、各种西点，各种水果。红烧的、白灼的、烹炸的、煎烤的、炖煮的、咖喱的、凉拌的、烘培的、刺身的应有尽有。但请不要浪费食物，遵守吃多少拿多少！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午餐：咖喱螃蟹餐     晚餐：KINGPOWER/SILKPALAC自助餐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指定时间集合，午餐后乘车前往机场，搭乘航班返回南宁。机场散团，结束愉快的泰国之旅。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1.大交通：南宁-曼谷往返团队经济舱含行李含税机票，
                <w:br/>
                2.备注：包含手提行李 7 公斤，托运行李 10 公斤，若产生行李超重，超重费需客人自理；团队机票一经开出，不得更改、不得签转、不得退票
                <w:br/>
                3.住宿标准：5晚当地酒店双人间或大床房，参考酒店如下，以实际入住为准：
                <w:br/>
                曼谷酒店
                <w:br/>
                Lasantel Bangkok、Atrium Suvarnabhumi、S Ram Leisure Hotel 、O2 Luxury hotel或同档次酒店
                <w:br/>
                芭提雅酒店
                <w:br/>
                Crystal Palace Pattaya、Aiyara Grand Hotel 或其他同档次酒店
                <w:br/>
                4.用餐标准：全程 5早10正 ，正餐桌餐七菜一汤， 10-12人一桌，餐标250泰铢/餐/人；早餐均为酒店自助早餐
                <w:br/>
                5.用车标准：当地旅游巴士，一人一正座
                <w:br/>
                6.门票标准：行程中所列景点首道门票
                <w:br/>
                7.导游服务标准：全程当地司机、当地中文导游、领队服务20元/人/天。客人自由活动期间，不含导游服务。
                <w:br/>
                8.旅行社责任保险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个人护照办理费用；
                <w:br/>
                2. 单人房差全程需要1300元/人 （节假日如春节/国庆/五一等期间单房差现询）
                <w:br/>
                3. 行程以外的个人消费，包括但不限于洗衣，理发，电话，饮料，烟酒，付费电视，行李搬运等私人原因产生的消费，
                <w:br/>
                4.不包括旅游者因违约、自身过错、自由活动期间内行为或自身疾病引起的人身和财产损失
                <w:br/>
                5.依据当地风俗向服务人员支付的小费等（由客人酌情支付）
                <w:br/>
                6. 个人旅游人身意外险。建议客人自行购买
                <w:br/>
                7.“费用包含”未提到的所有费用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珠宝展示中心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 胶</w:t>
            </w:r>
          </w:p>
        </w:tc>
        <w:tc>
          <w:tcPr/>
          <w:p>
            <w:pPr>
              <w:pStyle w:val="indent"/>
            </w:pPr>
            <w:r>
              <w:rPr>
                <w:rFonts w:ascii="微软雅黑" w:hAnsi="微软雅黑" w:eastAsia="微软雅黑" w:cs="微软雅黑"/>
                <w:color w:val="000000"/>
                <w:sz w:val="20"/>
                <w:szCs w:val="20"/>
              </w:rPr>
              <w:t xml:space="preserve">乳胶枕头、乳胶床垫</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国际免税店KingPower</w:t>
            </w:r>
          </w:p>
        </w:tc>
        <w:tc>
          <w:tcPr/>
          <w:p>
            <w:pPr>
              <w:pStyle w:val="indent"/>
            </w:pPr>
            <w:r>
              <w:rPr>
                <w:rFonts w:ascii="微软雅黑" w:hAnsi="微软雅黑" w:eastAsia="微软雅黑" w:cs="微软雅黑"/>
                <w:color w:val="000000"/>
                <w:sz w:val="20"/>
                <w:szCs w:val="20"/>
              </w:rPr>
              <w:t xml:space="preserve">化妆品、香水、时尚配饰、手表、饰品、电子产品、食品等免税产品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进入泰国请准备约 5000 元人民币或等值其他币种现金备移民局检查。为了杜绝非法移民和 非法劳工，泰国移民局要求每位旅泰游客携带不低于 5000 人民币现金，以保证在旅泰期间有足 够的生活费；抽查到未携带足额现金，移民局有权拒绝入境 (旅行社有提醒、告知义务，如因个人因素携带现金低于 5000 元人民币现金或同等价值外币而被拒绝入境，产生的一切后果由客人自行承担。
                <w:br/>
                (2) 禁止携带国家文物、古董出境；携带药材总值不超过 RMB100 元。
                <w:br/>
                (3) 泰国入境可带香烟一条，酒一瓶，禁带黄色刊物；回国入境每人烟酒的携带限量是：烟两 条、酒一瓶；入境时请勿帮他人携带物品，以免被不良分子利用.
                <w:br/>
                (4) 所有电器不准携带入境。摄影器材价值超过港币3000 元以上须申办登记手续。
                <w:br/>
                (5) 贵重物品及现金切记随身携带，不能托运，以防在托运的过程中丢失和损坏，敬请留意！
                <w:br/>
                (6) 泰国移民局对入境泰国的中国游客对行李的检查特别严，规定每个入境的游客只能携 带一条烟，否则一经被查到则罚款 4000 铢/条烟。特此声明！！望各大组团社知悉！！
                <w:br/>
                (7) 贵重物品及现金切记随身携带，不能托运，以防在托运的过程中丢失和损坏，敬请留意！
                <w:br/>
                (8) 泰国是一个禁DU、禁DU的国家，请勿在车上及公共场所聚DU (任何纸牌游戏均不适合) 或 携带食用有涉及违法的物品，一旦触犯泰国的法律，个人将负起法律刑责。
                <w:br/>
                旅游目的地须知
                <w:br/>
                ①泰国寺庙对服装要求较严格，须穿戴整齐，不能穿无袖上衣、短裤、拖鞋等，要注意佛国礼节（可向导游咨询）。
                <w:br/>
                ②泰国风俗是不可随意摸别人头部的，和泰人打招呼时，用双手合掌取代握手，不可以用脚去指人或物。
                <w:br/>
                ④在泰国，游客不要随意批评及谈论皇室。
                <w:br/>
                ⑤泰国禁DU，即使酒店房间也不能玩牌或打麻将。
                <w:br/>
                ⑥泰国某些项目不适合18岁以下儿童，如SPA按摩、成人秀等，届时请向导游领队咨询。
                <w:br/>
                ⑦电源规格：220伏特、50HZ双孔圆形与三孔扁形插座。
                <w:br/>
                ⑧泰国是习惯支付小费的国家，请尊重该国际惯例。⑨泰国时间比北京时间晚1小时。
                <w:br/>
                游客责任须知
                <w:br/>
                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由此造成的一切损失和责任，由客人自行承担。
                <w:br/>
                3.不能携带无人航拍机出境，若被没收后果自负。
                <w:br/>
                4.此团为包机散客拼团，因包机为大型活动，接待人数较多，为错开接待高峰，我公司将根据航班和当地接待社的实际情况，在全团客人签字确认后，对行程前后顺序及大交通的安排做调整；行程中的航班抵离时间及入住城市需根据航运部门实际批复的结果方可确定，有可能导致天数、入住城市和行程的变更，具体行程、航班时间及酒店以出团通知书为准。如不能接受的客人请考虑包机外的线路。
                <w:br/>
                特别说明：
                <w:br/>
                1、 行程中途径的景区、餐厅、商场、集市、休息站等内的商店不属于旅行社安排的购物场所，购物属消费者与商家间的买卖合同关系，受相关地区合同法的规范，特别提醒：购物须慎重，切记索取发票！
                <w:br/>
                2、 行程中游览项目时间仅供参考，如遇交通拥堵、团队中个别客人迟到（迷路等）、景点即将截止营业等非旅行社可控制因素，有可能导致游览项目时间缩短或延长，一切以实际观光时间为准。行程中赠送项目不能参加的，可调整或取消， 不产生费用纠纷。
                <w:br/>
                3、 包机机票不得改签、更改及退票；如因航班时间或包机机型不配合，可根据行程和机型进行调整，不产生费用纠纷，如客人违约或取消，按实际产生的费用收取。由于公共交通经营者的原因造成旅游者人身损害、财产损失的，由公共交通经营者依法承担赔偿责任。
                <w:br/>
                4、 《中华人民共和国旅游法》第十六条 出境旅游者不得在境外非法滞留，随团出境的旅游者不得擅自分团、脱团。如出现，旅行社将向公安机关、旅游主管部门、我国驻外机构报告，由此产生的一切责任和后果由旅游者承担。
                <w:br/>
                5、 东南亚酒店没有官方公布的星级标准，没有挂星制度。行程中的星级标准为当地行业参考标准，普遍比国内略差一点。任何非官方网站所公布的酒店星级档次，是属于该网站自己的评估标准，不代表该酒店的真实档次或星级。
                <w:br/>
                6、行程中房间以安排两人或三人间为标准。若出现单人时，需要配合同性别拼房，若客人要求开单间，需要补交单人房差价。
                <w:br/>
                7、各种证件、贵重物品及现金请妥善保管，如丢失，一切责任和后果由客人自行承担。
                <w:br/>
                8、 如因天气、航班延误、罢工或政府行为等不可抗力因素造成无法完成景点游览、行程延误或团队滞留等，我社将积极与相关部门努力协调，尽可能保证行程，因此产生的超支费用由客人自理。
                <w:br/>
                9、 18 岁以下及60岁以上的老人参团需有直系亲属的陪同，患病旅行者不宜参团；孕妇禁止参团，如有隐瞒，一切后果客人自己负责。10、游客必须如实告知与旅游活动相关的个人信息，遵守旅游活动中的安全警示规定，文明公约。注意旅游目的地相关法律法规、风俗习惯和宗教禁忌。
                <w:br/>
                11、在游客自行安排活动或非行程内安排的活动期间，应当在自己能够控制风险的范围内选择活动项目，遵守旅游活动中的安全警示规定，并对自己的安全负责 ，详见合同附件【安全须知】。
                <w:br/>
                12、行程中请服从领队及导游的安排，如有问题可向领队及导游提出处理，如行程中有任何异议，请在当时当地及时提出，并在当地协商解决。旅途结束前，请您秉着公平、公正、实事求是的原则认真填写《旅游服务质量意见单》，意见单是维护游客权益的重要凭证，也作为接待质量的考核以及处理投诉事件的依据，更便于今后对行程接待的优化改进，感谢您配合。
                <w:br/>
                13、我社销售已经明确告知客人：此包机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14、旅行社收取必要费用约定：报名时需交齐全款及游客名单方可留位。若留位后取消的收取必要费用 2500 元/人；若实际损失超过以上约定的，按实际产生损失为准，费用不超过旅游费用总额。
                <w:br/>
                15、客人因自身是黑名单、失信人、拒签史、目的地拒签者，报名参团造成的一切责任和后果，由客人自行负责
                <w:br/>
                <w:br/>
                地接社：泰国联泰旅运有限公司 2/86 RAT PHATTHANA RD.,SAPHAN SUNG. BANGKOK 10240 韩东 Tel: 02-5400-777
                <w:br/>
                委托社：江苏商旅网通国际旅行社有限公司广西分公司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2024-12-22T09:26:15+08:00</dcterms:created>
  <dcterms:modified xsi:type="dcterms:W3CDTF">2024-12-22T09:26:15+08:00</dcterms:modified>
</cp:coreProperties>
</file>

<file path=docProps/custom.xml><?xml version="1.0" encoding="utf-8"?>
<Properties xmlns="http://schemas.openxmlformats.org/officeDocument/2006/custom-properties" xmlns:vt="http://schemas.openxmlformats.org/officeDocument/2006/docPropsVTypes"/>
</file>