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G3【泰·享沙美】曼谷+芭提雅+沙美岛双飞6日行程单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T1721290021GQ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09：20（中国时间）-BKK 10：45（泰国时间）
                <w:br/>
                回程  曼谷（素万）-南宁GX8910，BKK  10：20（泰国时间）-NNG13：55（中国时间）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南宁—曼谷—泰式古法按摩—-JODD火车夜市
                <w:br/>
              </w:t>
            </w:r>
          </w:p>
          <w:p>
            <w:pPr>
              <w:pStyle w:val="indent"/>
            </w:pPr>
            <w:r>
              <w:rPr>
                <w:rFonts w:ascii="微软雅黑" w:hAnsi="微软雅黑" w:eastAsia="微软雅黑" w:cs="微软雅黑"/>
                <w:color w:val="000000"/>
                <w:sz w:val="20"/>
                <w:szCs w:val="20"/>
              </w:rPr>
              <w:t xml:space="preserve">
                根据航班时间提前3小时到达南宁吴圩机场集合，出发泰国曼谷。抵达后入境，专车接机。
                <w:br/>
                来体验【泰式古法按摩】缓解一下坐飞机的疲劳。（赠送项目，时间不少于40分钟），一解您旅途的疲劳。（温馨提示：18周岁以下小孩以及60周岁以上老人无法安排按摩，此赠送项目不参加无费用可退，敬请谅解）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大皇宫-玉佛寺-长尾船游水门寺大金佛-芭堤雅兰坡海鲜市场
                <w:br/>
              </w:t>
            </w:r>
          </w:p>
          <w:p>
            <w:pPr>
              <w:pStyle w:val="indent"/>
            </w:pPr>
            <w:r>
              <w:rPr>
                <w:rFonts w:ascii="微软雅黑" w:hAnsi="微软雅黑" w:eastAsia="微软雅黑" w:cs="微软雅黑"/>
                <w:color w:val="000000"/>
                <w:sz w:val="20"/>
                <w:szCs w:val="20"/>
              </w:rPr>
              <w:t xml:space="preserve">
                享用完早餐后，开启愉快的曼谷一日游
                <w:br/>
                【曼谷大皇宫+玉佛寺】（参观游览约90分钟）。（如遇政策性因素或不可抗力因素影响不能游览，则替换其他景点，费用不退，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【长尾船游曼谷新地标“水门寺大佛”】乘长尾船船游远观曼谷网红新地标“水门寺大佛”高60 余米，途中准备好您的相机，可出ins 大片， 晒爆你的朋友圈。同时远眺【郑王庙】又称为黎明寺。湄南河将曼谷一分为二，郑王庙与大皇宫一东一西，遥相辉映在湄南河两岸，这里也成了网红必经打卡地之一。
                <w:br/>
                前往有“东方夏威夷””之称的泰国海滨城市——芭堤雅（车程约2.5小时）。
                <w:br/>
                【兰坡海鲜市场】（自由活动）。一个平价海鲜市场，里面卖的海鲜种类齐全、新鲜，备受当地人和游客欢迎。选购完毕后在市场旁边就能请餐厅加工，鲜活海鲜现买、现做，非常方便快捷美味。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沙美岛-芭提雅中天夜市
                <w:br/>
              </w:t>
            </w:r>
          </w:p>
          <w:p>
            <w:pPr>
              <w:pStyle w:val="indent"/>
            </w:pPr>
            <w:r>
              <w:rPr>
                <w:rFonts w:ascii="微软雅黑" w:hAnsi="微软雅黑" w:eastAsia="微软雅黑" w:cs="微软雅黑"/>
                <w:color w:val="000000"/>
                <w:sz w:val="20"/>
                <w:szCs w:val="20"/>
              </w:rPr>
              <w:t xml:space="preserve">
                早餐后，赴罗勇府的码头乘船过沙美岛（车+船程约2.5小时）。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【芭提雅中天夜市】（约90分钟）。夜市有各种服装、饰品、手工艺品、纪念品等。这里的商品价格相对便宜，而且可以讨价还价。夜市内还有一些按摩店、美容院、餐厅和咖啡厅，可以在购物之余放松身心。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七珍佛山-TUTUbeach下午茶-水果大餐-杜拉拉水上市场+实弹射击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得佛像慈眉善目，数里之外也能看到。
                <w:br/>
                【TUTU BEACH海边下午茶】（时间不少于30分钟）。风景很好，可以坐在沙滩粉色的懒人枕上眺望远处的碧海蓝天，配上精致的下午茶组合，放松一下。而且随手一拍照也是网红大片。
                <w:br/>
                【水果大餐】（约30分钟）当季热带水果大餐，品种丰富让人大饱口福。山竹、莲雾，榴莲等当季新鲜水果。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实弹射击】（不少于30分钟，每人5发免费子弹）来泰国一定要体验一场真枪实弹的射击快感。在专业教练的指导下，体验一把真枪实弹的感觉。拍照也是非常出片，又飒又帅气。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四面佛-—网红鸟巢男模餐厅
                <w:br/>
              </w:t>
            </w:r>
          </w:p>
          <w:p>
            <w:pPr>
              <w:pStyle w:val="indent"/>
            </w:pPr>
            <w:r>
              <w:rPr>
                <w:rFonts w:ascii="微软雅黑" w:hAnsi="微软雅黑" w:eastAsia="微软雅黑" w:cs="微软雅黑"/>
                <w:color w:val="000000"/>
                <w:sz w:val="20"/>
                <w:szCs w:val="20"/>
              </w:rPr>
              <w:t xml:space="preserve">
                早餐后前往参拜【四面佛】（行程时间不少于40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2、全程5早6正，早餐含于房费内，正餐餐标150泰铢/人，团餐不吃不退。如因用餐遇航班时间，餐费自理；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参考酒店如下，以实际安排入住为准（酒店评分参考2024年3月份查询的携程网、缤客网大型国外评分网站记录）：
                <w:br/>
                *曼谷参考酒店：O2 Luxury hotel/ Elegant Airport Hotel/Alexander Hotel/S Ram Leisure Bangkok/Lasantel Bangkok等同档次酒店（以实际安排入住为准）；
                <w:br/>
                *芭提雅参考酒店：crystal palace pattaya /Jomtien Holiday Inn Pattaya/So Boutique Jomtien Beach Pattaya/Kasalong Resort and Spa/Rodina Beach Hotel/Boutique city hotel等同档次酒店（以实际安排入住为准）；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1、全程单房差：1400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泰国皇家免税商城</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芭提雅团队SPA精油按摩，养生茶+小点（约1小时精油按摩+桑那房或其他）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芭堤雅首富花重金建造的富丽堂皇的风水宝地私家庄园。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如有质量问题游客自行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2024-10-31T08:19:13+08:00</dcterms:created>
  <dcterms:modified xsi:type="dcterms:W3CDTF">2024-10-31T08:19:13+08:00</dcterms:modified>
</cp:coreProperties>
</file>

<file path=docProps/custom.xml><?xml version="1.0" encoding="utf-8"?>
<Properties xmlns="http://schemas.openxmlformats.org/officeDocument/2006/custom-properties" xmlns:vt="http://schemas.openxmlformats.org/officeDocument/2006/docPropsVTypes"/>
</file>