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（南宁）10【山城拾光】重庆+武隆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CQ1724313184lQ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南宁市-北海市-合浦县-防城港市-钦州市-百色市-崇左市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于指定时间地点集合前往火车站（提前60分钟抵达）自行乘车前往美丽的山水之城、富有活力的中国西部魅力之都【重庆】，抵达后安排接机/站(期间无导游），送至酒店入住（游客在酒店服务台报姓名，凭二代身份证办理登记入住手续）。出站口仅供临时停靠，需步行前往集合点上车，请理解！ 
                <w:br/>
                温馨提示：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天生三桥—【印象▪武隆】演出
                <w:br/>
              </w:t>
            </w:r>
          </w:p>
          <w:p>
            <w:pPr>
              <w:pStyle w:val="indent"/>
            </w:pPr>
            <w:r>
              <w:rPr>
                <w:rFonts w:ascii="微软雅黑" w:hAnsi="微软雅黑" w:eastAsia="微软雅黑" w:cs="微软雅黑"/>
                <w:color w:val="000000"/>
                <w:sz w:val="20"/>
                <w:szCs w:val="20"/>
              </w:rPr>
              <w:t xml:space="preserve">
                酒店用早餐，乘车前往武隆（高速路行驶时间3小时左右），抵达后享用特色午餐-土家竹笼宴，餐后游览国家AAAAA级风景区【天生三桥】（游览时间不少于50分钟）（已含换乘车，不含景区电瓶车，如有需请自理）景区以其壮丽而独特的“三桥夹两坑”景观称奇于世。世界大天生桥群和世界第二大天坑群相映生辉，坑与坑之间以桥洞相望，桥与桥之间以坑相连，规模宏大，气势磅礴，瑰丽壮。是张艺谋06年电影大片《满城尽带黄金甲》外景地，亲临拍摄地、观看投资200万修建的唐朝古驿。 赠送观看大型山水实景演出—【印象▪武隆】（观看时间不少于60分钟）艺术和自然于天地之间，100多位特色演员现场真人真情献唱，聆听川江号子的荡气回肠，感受纤夫之爱，即使千百年的记忆远了，但现代文明与传统文化却相融了。 当天行程结束后，入住酒店休息。 温馨提示：赠送项目，若因政策原因不能参加或自身原因放弃参加，无任何退费不做等价交换。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龙水峡地缝—5A芙蓉洞—芙蓉江游船
                <w:br/>
              </w:t>
            </w:r>
          </w:p>
          <w:p>
            <w:pPr>
              <w:pStyle w:val="indent"/>
            </w:pPr>
            <w:r>
              <w:rPr>
                <w:rFonts w:ascii="微软雅黑" w:hAnsi="微软雅黑" w:eastAsia="微软雅黑" w:cs="微软雅黑"/>
                <w:color w:val="000000"/>
                <w:sz w:val="20"/>
                <w:szCs w:val="20"/>
              </w:rPr>
              <w:t xml:space="preserve">
                酒店用早餐，后乘车前往AAAAA级风景区【龙水峡地缝】（游览时间不少于50分钟）（已含换乘车）地缝景区是几千万年前造山运动而形成，属典型的喀斯特地貌景观，峡谷长2公里，谷深200-500米，其规模宏大，气势磅礴，峡谷具有雄、险、峻、秀等特点。 享用午餐—特色乌江鱼（用餐时间不少于20分钟）。 前往游览被列为世界自然遗产保护地的洞穴5A级景区【芙蓉洞】（游览时间不少于50分钟，已含景区往返索道）洞内各种次生化学沉积物琳琅满目、丰富多彩，几乎包括了钟乳石类所有沉积类型，达70多种，中国洞穴协会会长朱学稳教授评价说“芙蓉洞是一座斑斓辉煌的地下艺术宫殿，一座内容丰实的洞穴科学博物馆”。 前往有着“喀斯特原始水上森林”之称的武隆芙蓉江景区（已含景区缆车）-赠送乘坐体验【芙蓉江游船】（乘坐时间不少于40分钟）芙蓉江以典型的规模宏大的“U”形峡谷为主，峡谷景观的雄、险、奇、秀、幽为主景，泛流于碧波之中，尽可领略大自然之神奇美妙。温馨提示：赠送项目，若因政策原因不能观看或自身原因放弃体验，无任何退费不做等价交换。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九黎城-李子坝轻轨穿楼-解放碑-魁星楼-洪崖洞
                <w:br/>
              </w:t>
            </w:r>
          </w:p>
          <w:p>
            <w:pPr>
              <w:pStyle w:val="indent"/>
            </w:pPr>
            <w:r>
              <w:rPr>
                <w:rFonts w:ascii="微软雅黑" w:hAnsi="微软雅黑" w:eastAsia="微软雅黑" w:cs="微软雅黑"/>
                <w:color w:val="000000"/>
                <w:sz w:val="20"/>
                <w:szCs w:val="20"/>
              </w:rPr>
              <w:t xml:space="preserve">
                早餐后，游览国家AAAA级旅游景区【蚩尤九黎城】（游览时间不少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不属于旅行社指定购物店，不作为投诉依据），午餐享用特色餐—苗家长桌宴（用餐时间不少于20分钟）。 打卡【李子坝轻轨穿楼观景台】（拍照打卡不少于10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拍照，不乘坐轻轨）。 游览“成渝十大文旅新地标”【解放碑】（游览时间不少于30分钟内）1947年8月落成，是抗战胜利的精神象征，是中国一座纪念中华民族抗日战争胜利的纪念碑，位于重庆市渝中区解放碑商业步行街中心地带。 前往8D魔幻城市之【重庆魁星楼】（拍照打卡不少于10分钟），这里相当直观地展现了重庆作为“山城”的独特地形地貌。当你从马路刚走上重庆的魁星楼时明明没有上下楼，却发现自己身处22楼的上空。 观赏【洪崖洞风貌区】（游览时间不少于20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 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酒店早餐后，根据车次时间安排提前送站，自行乘车返回南宁东站，抵达南宁东站后自行散团，结束重庆之旅！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2.接/送站服务是地接旅行社免费赠送服务，不用不退费不更换等价项目，只限于酒店接人，不接受更换地点，敬请知晓！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【门票】含龙水峡地缝、天生三桥、芙蓉洞、九黎城首道大门票。（行程所列门票为旅行社套票价，无任何优免退费）
                <w:br/>
                【用餐】行程所列餐（4早3正）
                <w:br/>
                早餐：酒店含早，餐不用不退不做等价交换
                <w:br/>
                正餐：餐标为30元/餐/人，特色餐除外，不含风味餐、饮料、酒水等，根据人数调整菜品数量，餐不用不退不做等价交换
                <w:br/>
                【住宿】4晚当地酒店标准2人间住宿（酒店没有三人间，不含单房差）
                <w:br/>
                参考酒店：（以实际入住为准）
                <w:br/>
                重庆：临空智选假日、丽呈睿轩酒店、星宇酒店、维也纳国际酒店、丽呈君顿酒店、康福瑞、宜尚PLUS、华拓、圣名国际大酒店、红楼银杏、岷山园林、格林东方、戴斯系列、新西亚、两江盛锦酒店或同档次酒店
                <w:br/>
                武隆：迩之安酒店、云海假日、七色花园、戴斯大卫营、宏福酒店、瑜珠花园酒店、荣融金科、蓝航艾吉或者同档次酒店
                <w:br/>
                彭水：摩围山养生大酒店、九黎城大酒店、两江假日酒店或同档次酒店。
                <w:br/>
                【用车】当地空调旅游用车，景区内为公共环保车。（车辆大小由旅行社根据游客人数调整，保证每位游客1个正座）
                <w:br/>
                【大交通】南宁东/重庆西，往返动车二等座（随机出票，不指定车次、座位、时间）；
                <w:br/>
                【导游】当地中文导游服务费50元/人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1.单房差（10月450元/人，国庆600元/人）
                <w:br/>
                2.非免费餐饮费、洗衣、电话、饮料、烟酒、付费电视、行李搬运等费用。
                <w:br/>
                2.自由活动期间交通费、餐费、等私人费用。
                <w:br/>
                3.其他/以上“服务提供项目—报价包含内容”里未提及包含的一切费用均未含。
                <w:br/>
                5.旅游意外险（建议客人购买）
                <w:br/>
                6.景交自理
                <w:br/>
                天生三桥电瓶车15元/人（自愿乘坐）
                <w:br/>
                7.2岁-12岁，1.2米以下儿童不含门票（350元/人），不占床不含早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天生三桥</w:t>
            </w:r>
          </w:p>
        </w:tc>
        <w:tc>
          <w:tcPr/>
          <w:p>
            <w:pPr>
              <w:pStyle w:val="indent"/>
            </w:pPr>
            <w:r>
              <w:rPr>
                <w:rFonts w:ascii="微软雅黑" w:hAnsi="微软雅黑" w:eastAsia="微软雅黑" w:cs="微软雅黑"/>
                <w:color w:val="000000"/>
                <w:sz w:val="20"/>
                <w:szCs w:val="20"/>
              </w:rPr>
              <w:t xml:space="preserve">天生三桥电瓶车15元/人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在征得全团客人签字同意的情况下，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同时，为了优化旅游者旅游体验，旅行社根据实际所预订到的酒店、景区、餐厅和当地实际情况结合，在征得全体客人同意并签字认可下，可调整景点先后顺序后不减少游览景点，为了全体游客的根本利益并顺利完成整个游览景点。以上的调整，请旅游者到时配合签字确认。
                <w:br/>
                旅游者代表签字：                     （备注：我已阅读上述条款并同意）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5、在重大节假日期间，因各大景区出行游客较为集中，请严格遵守秩序遵守导游及景区工作人员安排，坚持安全为先，不得擅自离团单独活动。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2024-10-31T06:14:35+08:00</dcterms:created>
  <dcterms:modified xsi:type="dcterms:W3CDTF">2024-10-31T06:14:35+08:00</dcterms:modified>
</cp:coreProperties>
</file>

<file path=docProps/custom.xml><?xml version="1.0" encoding="utf-8"?>
<Properties xmlns="http://schemas.openxmlformats.org/officeDocument/2006/custom-properties" xmlns:vt="http://schemas.openxmlformats.org/officeDocument/2006/docPropsVTypes"/>
</file>