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纯真梵净6日游行程单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GZ2024081401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广西各地动车站（实际以出团通知书为准）—贵阳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乘坐动车前往贵阳，抵达后工作人员接站，当天晚上入住贵阳当地酒店。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贵阳—黄果树瀑布—遵义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黄果树景区】。游览【天星桥】（游览时间不少于60分钟）、【陡坡塘瀑布】（游览时间不少于30分钟）【黄果树大瀑布】（游览时间不少于120分钟）当天行程结束后，晚上入住遵义当地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遵义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遵义—遵义会议会址—梵净山-江口/铜仁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早餐后乘车前往【遵义会议会址】（游览时间不少于90分钟） 后乘车前往【梵净山】（游览时间不少于180分钟）。当天行程结束后，晚上入住江口当地酒店。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江口—镇远古城—西江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早餐后自由活动，指定时间集合，中餐后乘车前往【镇远古城】（游览时间不少于120分钟）。 中餐后，乘车前往【西江千户苗寨】（游览时间不少于120分钟）。 当天行程结束后，晚上入住西江当地酒店。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西江—荔波小七孔—贵阳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早餐后乘车前往【荔波小七孔】（游览时间不少于180分钟）。当天行程结束后，晚上入住贵阳当地酒店。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贵阳--广西各地动车站（实际以出团通知书为准）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早餐后，根据车次时间我社安排司机安排送动车站，搭乘动车返程，返回广西各地动车站后散团（实际以出团通知书为准），结束愉快的旅程！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1、大交通：广西各地动车站（实际以出团通知书为准）-贵阳往返动车票二等座，当地普通空调旅游车
                <w:br/>
                2、住宿：参考酒店如下，以实际安排入住为准：5晚当地酒店双标间
                <w:br/>
                贵阳：腾亚、丽呈睿轩、凯希尼、戴斯温德姆、美利嘉、多彩花园腾亚酒店等同档次酒店
                <w:br/>
                遵义：漫初酒店、正丰酒店、京腾丽湾酒店等同档次酒店
                <w:br/>
                铜仁：赫柏希音、美高酒店等同档次酒店
                <w:br/>
                江口：恒8精品酒店、红蜻蜓酒店、仁杰酒店、睿博云、晞悦繁华酒店等同档次酒店
                <w:br/>
                西江：青径揽山、皓月居、醉忆江南、田园酒店、兰花香居、望山居、蝴蝶谷、依山傍水等同档次酒店
                <w:br/>
                3、门票：黄果树、荔波小七孔、西江千户苗寨、镇远古城、梵净山、遵义会址首道大门票。
                <w:br/>
                4、餐饮：5早5正，早餐为酒店赠送，正餐餐标30元/人/餐。
                <w:br/>
                5、导游：当地导游服务（服务费20元/人）
                <w:br/>
                6、儿童包含：2-12岁以下（不含12岁），身高1.2米以下儿童只含当地车位车费、正餐半餐费和导服，如有不在此范围内的儿童请电询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·费用不包含：
                <w:br/>
                1. 行程中除费用包含里以外的其它消费项目，客人敬请自理。
                <w:br/>
                2、景区内非必须消费景点或不必须自费娱乐项目
                <w:br/>
                3. 儿童不含：年龄2-12周岁，（不含往返机票），不占床，不含景区门票及小交通。
                <w:br/>
                4. 保险：不含旅游意外险，建议客人自行购买
                <w:br/>
                5.不含全程单房差600元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环保车50元/人+保险10元/人+梵净山环保车20元/人+往返索道140元/人+保险10元/人+西江千户苗寨景区环保车20元/人+保险10元/人+荔波小七孔景区环保车40元/人+保险10元/人+镇远摆渡车20元/人+遵义会议会址环保车20元/人+遵义景区讲解费+蓝牙耳机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由于梵净山景区实行全网实名制购票且每日限购门票；旺季梵净山门票紧张，如梵净山东西门都未预约到门票，旅行社根据情况调整为其他景区或退费100元/人，敬请谅解！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2024-10-31T06:12:57+08:00</dcterms:created>
  <dcterms:modified xsi:type="dcterms:W3CDTF">2024-10-31T06:12:57+08:00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