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10月15日MSC邮轮幻想曲号 经典地中海巡游11日 意大利 法国 西班牙 瑞士行程单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OZ1723084793DW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法国-西班牙-瑞士-意大利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  米兰
                <w:br/>
                参考航班：NO977  NKGMXP  1200/1820
                <w:br/>
                米兰  南京
                <w:br/>
                参考航班：NO946  MXPNKG  1425 0900+1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  米兰
                <w:br/>
                参考航班：NO977  NKGMXP  1200/1820
                <w:br/>
                南京机场指定地点集合，办理登机和出境手续，搭乘国际航班直飞意大利时尚之都米兰。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米兰—145公里—热那亚                                           邮轮预计离港18：00
                <w:br/>
                米兰城市游览：外观Z名的多姆大教堂，雄伟壮观的多姆大教堂是意大利Z大的哥特式教堂之一，有“米兰的象征”之美称。整个教堂外观非常华美，主教堂用白色大理石砌成，是欧洲Z大的大理石建筑之一，有“大理石山”之称，美国作家马克吐温将其称之为“大理石的诗”。教堂前是建于1862年Z名的大教堂广场，这里是米兰市的中心，也是举行政治、宗教等大型活动的地方。稍后游览米兰出名的维托伊曼纽二世拱廊 GALLERIA VITTORIO EMANUELE，这是一个华丽的购物商场，不过观光价值高于购物价值。但中央拱廊下的PRADA精品店，规模和橱窗布置都是米兰数一数二的，尤其橱窗布置天天更新，光是站在橱窗外欣赏也是一大乐事。
                <w:br/>
                13：00左右乘车抵达热那亚码头，热那亚是意大利的D一大港口，也是地中海沿岸仅次于马赛的D二大港口，一度成为地中海沿岸Z重要的航运和贸易中心。鼎鼎大名的哥伦布就出生在这里；
                <w:br/>
                在领队协助下办理登船手续，之后就可以开始参观这艘巨轮，了解邮轮上各种娱乐设施。
                <w:br/>
                18：00豪华邮轮MSC地中海邮轮幻想曲号（MSC FANTASIA）开航，开始轻松浪漫的地中海浪漫之旅！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马赛，法国                                 邮轮预计到港09：00      预计离港18：00
                <w:br/>
                豪华邮轮停靠在法国法国普罗旺斯地区的首府马赛（Marseille）。
                <w:br/>
                马赛：是法国乃至于地中海地区重要的商业港口，是几千年来东方货品输入西方世界的重镇，所以在马赛城中不仅有浪漫的法国风味，更弥漫着一丝丝异国气息。马赛旧港是马赛真正的中心区。内港的两边分别是路易十四时代建造的圣约翰城堡和圣尼古拉城堡。山顶的圣母加德大教堂中有许多祈祷航海平安的模型船。同时，这里还残留着第二次世界大战时期，德军对抗英美联军而留下的累累弹痕的墙壁。（以上为目的地介绍，请报名参加上岸观光）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塔拉戈纳/巴塞罗那，西班牙                   邮轮预计到港09：00      预计离港18：00
                <w:br/>
                豪华邮轮停靠在西班牙东北部海滨城市塔拉戈纳（Traragona）
                <w:br/>
                塔拉戈纳距离西班牙加泰罗尼亚地区的首府巴塞罗那大约100公里，这是一座富有激情的地中海城市。这座城市的在其规划中融合了罗马风格的痕迹、中世纪风格的城区、非常漂亮的现代主义风格及20世纪的先驱者的作品，因而成为一座世界性的城市。国际科技教育文化组织宣布两位加泰罗尼亚建筑师安东尼•高迪和路易斯•多门内奇•蒙塔奈尔建造的标志性建筑为世界人类遗产。这里出名的饮食是以蔬果，新鲜水产香肠和橄榄油为基本原料，传统与现代相融合的烹饪手艺烹制出的具有革新性又富有想象力的美食。此地的手工糖果和泡沫葡萄酒也能浅浅地触摸到巴塞罗那饮食文化的精髓。（以上为目的地介绍，请报名参加上岸观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巴伦西亚，西班牙                           邮轮预计到港07：00      预计离港18：00
                <w:br/>
                豪华邮轮停靠在西班牙海鲜饭的发源地巴伦西亚（Valencia）
                <w:br/>
                巴伦西亚四季如春，土地肥沃，是西班牙Z大的粮仓，走在市区也能看见路边遍布橘子树。城里古迹众多，称为“百钟楼城”，Z名的米格莱特钟楼高197英尺，呈8边形，是巴伦西亚的象征；巴伦西亚大教堂是在清真寺的基础上修建而成，三个大门分别是罗马式、巴洛克式和哥特式风格，这也正体现了当地人对各种文化的包容。从上世纪90年代开始，巴伦西亚着手建造一座“雄心勃勃、现代、强大、勇于创新的”巴伦西亚新城，如今这座新城以巴伦西亚艺术科学城为核心拔地而起，与15世纪的老城和谐共生，相得益彰，使得如今的巴伦西亚成为欧洲Z具活力的城市！（以上为目的地介绍，请报名参加上岸观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尽情享受MSC邮轮幻想曲号的各类娱乐设施和丰富美食。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利沃诺，意大利                              邮轮预计到港07：00    预计离港20：00
                <w:br/>
                邮轮停靠在意大利中部托斯卡纳地区的港口城市利沃诺（Livorno）。
                <w:br/>
                邮轮停靠的利沃诺属于意大利中部的托斯卡纳大区。托斯卡纳（英文：Tuscany，意大利文：Toscana）被称为华丽之都，因其丰富的艺术遗产和极高的文化影响力。托斯卡纳被视为意大利文艺复兴的发源地，一直有许多有影响力的艺术家和科学家；托斯卡纳也有独特的烹饪传统，也是Z名的葡萄酒生产大区。托斯卡纳还有美丽的风景，保存了意大利原汁原味的乡村风貌而闻名于世，五渔村就是其中的代表：这是蒙特罗索、韦尔纳扎、科尔尼利亚、马纳罗拉及里奥马焦雷，这五个悬崖边上的村镇的统称。1997年被联合国教科文组织列入世界文化遗产名录。这五个依山傍海的小村庄俯瞰着地中海的北岸，美丽的风光吸引了无数游人！（以上为目的地介绍，请报名参加上岸观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罗马/奇维塔韦基亚，意大利                   邮轮预计到港07：00      预计离港19：00
                <w:br/>
                豪华邮轮停靠在意大利首都罗马（Roma）的外港奇维塔韦基亚（Civitavecchia）
                <w:br/>
                罗马做为意大利的首都，D一大城市，罗马城有着辉煌的历史。早在公元前两千年，古罗马人就开始在此生活，从这里起源的古罗马文明传播到整个欧洲、北非和西亚，并Z终使“罗马”成为一个帝国的名称。而现如今的罗马城，拥有了太多那段辉煌历史的印记，君士坦丁凯旋门、古罗马集市废墟、角斗场。（以上为目的地介绍，请报名参加上岸观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热那亚—215公里—卢加诺—70公里—米兰                          邮轮预计到港09：00
                <w:br/>
                今晨在领队帮助下前往前台办理结帐手续，上午09：00左右邮轮抵达热那亚码头，美妙的海上旅程告一段落。
                <w:br/>
                首先乘车Serravalle Designer 奥特莱斯，自由活动约2小时。为方便购物，午餐敬请自理。
                <w:br/>
                继续乘车瑞士南部意大利语区小镇卢加诺，这里地处阿尔卑斯山南麓，是瑞士全年日照Z多的地方，棕榈树随处可见，与阴冷的卢塞恩、日内瓦形成了鲜明对比，是瑞士人非常喜欢的冬季度假胜地。卢加诺市区游览，参观老城区，圣玛丽•德里•安杰奥利教堂，纳沙老街自由活动，享受休闲时光。傍晚返回米兰。
                <w:br/>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晚餐：陆地餐厅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  南京
                <w:br/>
                参考航班：NO946  MXPNKG  1425 0900+1
                <w:br/>
                酒店享用早餐后，乘车前往机场办理登机手续；搭乘国际航班返回南京。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
                <w:br/>
                抵达南京，请将您的护照、登机牌交予领队，以便递交领馆进行销签工作，谢谢您的配合！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1、南京 / 米兰往返国际机票，团队经济舱，含机场建设税；
                <w:br/>
                2、意大利签证费用；
                <w:br/>
                3、MSC邮轮幻想曲号8天7夜船票，欧洲酒店双人间住宿；参考酒店：American Inn&amp;Suites.
                <w:br/>
                4、邮轮服务费84（12欧*7晚）欧元每人；
                <w:br/>
                5、邮轮船票中所包含的免费用餐，健身、娱乐等设施；
                <w:br/>
                6、专业中文领队全程领队费，境外旅游巴士及外籍司机（根据团队人数）费用；导游费用100欧/天；
                <w:br/>
                7、旅行社责任险；
                <w:br/>
                8、行程中标明包含的游览行程，酒店住宿及中式团队餐（八菜一汤，12欧元餐标）；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1、邮轮靠岸期间所有岸上观光。
                <w:br/>
                2、邮轮上自主购物、收费餐厅、收费娱乐设施等相关费用；
                <w:br/>
                3、境外旅游意外伤害保险,建议客人自行购买；
                <w:br/>
                4、酒店和邮轮中内电话、传真、洗熨、收费电视、饮料、美容沙龙、水疗按摩、行李搬运等费用；
                <w:br/>
                5、护照费用、签证相关的例如未成年人公证，认证等相关费用；
                <w:br/>
                6、旅游费用不包括旅游者因违约、自身过错、自由活动期间内行为或自身疾病引起的人身和财产损失。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3、建议男士携带至少一套正装（衬衫、领带、西裤，皮鞋），女士携带至少一套晚礼服（长裙、连衣裙、吊带裙），邮轮上将有2次船长晚宴，将谢绝穿着牛仔裤及运动鞋入内。
                <w:br/>
                4、邮轮的实际停靠时间以邮轮上每天公布的时间为准。
                <w:br/>
                服务标准说明：
                <w:br/>
                1、景点说明：行程中未标注“入内参观”的景点均为游览外观；入内参观景点均含门票；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1)如遇部分景点节假日休息或庆典等，本社有权根据实际情况调整行程游览先后顺序，以尽可能保证游览内容。但客观因素限制确实无法安排的，本社将根据实际情况进行调整，全团客人签字确认！
                <w:br/>
                2)行程景点实际游览Z短时间，以行程中标注时间为准；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2)欧洲的星级酒店大堂都比较小，无商场，电梯每次只能乘坐两个人和行李；
                <w:br/>
                3)由于各种原因如环保、如历史悠久、如欧洲气候较温和等，较多酒店无空调设备；
                <w:br/>
                4)如果因展会、酒店爆满等因素，我公司会依当时情况调整住宿城市，但是不会影响酒店星级及整体游览时间
                <w:br/>
                5)按照欧洲酒店惯例，每标间可接待两大人带一个1.2米以下儿童（不占床），具体费用根据所报团队情况而定；若一个大人带一个1.2米以下儿童参团，建议住一标间，以免给其他游客休息造成不便；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1)如遇天气、战争、罢工、地震等人力不可抗力因素无法游览，我社将按照旅行社协议，退还未游览景点门票费用，但赠送项目费用客人自行承担，全团客人签字确认；
                <w:br/>
                2)游客因个人原因临时自愿放弃游览，酒店住宿、餐、车等费用均客人自行承担，全团客人签字确认；
                <w:br/>
                3)5、补费说明：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br/>
                温馨提示：
                <w:br/>
                1、当您从欧洲离境时，一定检查海关是否给您的护照盖了清晰的离境章，它是您已经回到中国的W一凭证。如果没有盖章或者章不清晰无法辨认将会导致使馆要求您面试销签，客人自行承担损失，全团客人签字确认！ 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5、根据欧共体法律规定，导游和司机每天工作时间不得超过10小时；
                <w:br/>
                6、请您在境外期间遵守当地的法律法规，以及注意自己的人身安全；
                <w:br/>
                7、欧洲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8、参考行程和旅游费用，我公司将根据参团人数、航班、签证及目的地国临时变化保留调整的权利；
                <w:br/>
                9、依照旅游业现行作业规定，本公司有权依据Z终出团人数情况，调陆地酒店整房间分房情况。
                <w:br/>
                10由于欧洲各国国情不同，您在欧洲旅游时除了准备信用卡及银联卡外，请尽量多准备一些现金。并且有些商店不能刷卡只接受现金。另外提醒您如果您携带信用卡，请在国内确认好已经激活可以在境外使用！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2)退税是欧盟对非欧盟游客在欧洲购物的优惠政策，整个退税手续及流程均由欧洲国家控制，经常会出现退税不成功、税单邮递过程中丢失导致无法退税等问题。
                <w:br/>
                3)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客人自行承担损失，全团客人签字确认。
                <w:br/>
                12、欧洲主要流通货币为欧元，其他货币在使用或在欧洲兑换欧元时都会有汇率损失，建议您出国前兑换好所需欧元。Z好参照您的行程来准备适量欧元（1000左右为宜）。如果您携带信用卡，请在国内确认好已经激活才可以在境外使用。
                <w:br/>
                境外地接信息：
                <w:br/>
                地接社名称：G2 Travel Limited
                <w:br/>
                地址：Suite 702, 7th Floor King’s Commercial Centre 25 King’s Road Tin Hau, Hong Kong
                <w:br/>
                地接社联系人：张怡松
                <w:br/>
                联系电话：18616666533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客人付款政策：订金支付期限：预订即交：10000元/人订金。以订金到帐保留位置。
                <w:br/>
                因邮轮产品比较特殊，结合邮轮公司及航空公司的规定，报名后因个人原因导致的行程取消将依据以下具体的政
                <w:br/>
                策执行：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如果发生签证被拒签导致取消行程将扣除签证费1000元，机票定金1000元及船票损失1000元
                <w:br/>
                （所有罚则日期遇周六周日国定假日自动提前至可工作日，Z终以签订出团合同为准）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2025-01-16T00:05:25+08:00</dcterms:created>
  <dcterms:modified xsi:type="dcterms:W3CDTF">2025-01-16T00:05:25+08:00</dcterms:modified>
</cp:coreProperties>
</file>

<file path=docProps/custom.xml><?xml version="1.0" encoding="utf-8"?>
<Properties xmlns="http://schemas.openxmlformats.org/officeDocument/2006/custom-properties" xmlns:vt="http://schemas.openxmlformats.org/officeDocument/2006/docPropsVTypes"/>
</file>