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（南宁）10【无限双城】成都+重庆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WXSCSD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请游客朋友们自行乘车（提前60分钟抵达火车站）前往熊猫之都【成都】，抵达后安排接站，送至酒店后可根据自身情况安排自由活动。
                <w:br/>
                <w:br/>
                【温馨提示】
                <w:br/>
                1、入住酒店需自行支付房卡押金200——300元，一定记得在退房的时候退押金。
                <w:br/>
                2、接站人陆续通知，有可能等候，出站口仅提供临时停靠，需步行至集合点上车；此日无行程安排，不包含餐、导游服务；到达酒店后请根据时间自行安排活动；
                <w:br/>
                3、我社导游会于21点左右电话通知明天的集合时间（晚班机有可能延后通知）；
                <w:br/>
                4、任何情况均请拔打24小时紧急联系人电话。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A线熊猫基地-三星堆博物馆（或金沙遗址）或者B线熊猫基地-都江堰景区（AB线2选1）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
                <w:br/>
                A线行程(约定的集合时间为参考时间，一般会在集合时间之前1小时开始接人，到达集合地后会些许等候）
                <w:br/>
                06:00左右由小车师傅上门接客人至指定地点（拼车摆渡），可能您是先到集合地点需等候其他游客，敬请理解；小车出发前一天晚上18:00-22:30通知接你的具体时间，请务必保持电话畅通（接早的时间根据师傅线路决定，为保障整个团队的顺利出行请注意配合时间安排，感谢理解）
                <w:br/>
                07:30统一出发，(节假日或旺季接人/出发时间会提前约30分钟，敬请理解）
                <w:br/>
                08:30到达位于成都北郊斧头山的成都大熊猫基地，开始游览（游览时间约2小时，不含电瓶车及电子讲解耳麦，如有需请自理），成都大熊猫繁育研究基地是国家AAAA级景区，是联合国环保“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11:00自由安排午餐【此日午餐不含，由游客在景区附近自行安排】
                <w:br/>
                11:30左右统一集合出发，前往三星堆（车程约1.5小时左右）
                <w:br/>
                13:00左右游览【三星堆博物馆】（游览时间约 2 小时,不含三星堆遗址讲解器耳麦，如有需请自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属具历史科学文化艺术价值和富观赏性的文物群体之一。三星堆博物馆目前为试运行阶段，尚未恢复团队接待，目前旅行社订票为散客渠道抢票模式，故若遇三星堆博物馆门票紧张或售罄期间则我社默认改为参观金沙遗址，【金沙遗址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w:br/>
                17:30左右返回成都，导游安排车送您回酒店，结束愉快旅途。
                <w:br/>
                <w:br/>
                B线行程(约定的集合时间为参考时间，一般会在集合时间之前1小时开始接人，到达集合地后会些许等候）
                <w:br/>
                07:00集合；07:30左右出发，（旅游旺季，由于景区人多，出发时间可能提前，以导游通知为准）
                <w:br/>
                09:00左右抵达【熊猫基地】乘坐景区观光车游览（游览时间2小时左右，不含观光车及电子讲解，如有需请自理），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12:30左右达都江堰市区，13：00左右前往指定餐厅用餐，午餐时间约40分钟。
                <w:br/>
                14:00左右到达都江堰市区，车览5.12地震后上海援建的新城，穿过新城即到以“水为魂、以文为脉节、以商为道、以游为本”的【灌县古城】通过灌城古街，后经南桥至都江堰景区（不含景区电瓶车、扶梯、耳麦，如有需请自理）进入离堆公园，游览川西名园-清溪园、堰功道、卧铁、张松银杏（西游记里的人参果树）、伏龙观 。之后来到战国秦昭王时期（公元前227年）蜀郡守李冰在岷江上修建的中华古堰-被列为“世界文化遗产”的都江堰水利工程：宝瓶口引水口,飞沙堰泄洪坝。
                <w:br/>
                17:00左右乘坐旅游车返回成都。导游安排车送您回酒店。
                <w:br/>
                【温馨提示】：
                <w:br/>
                早上请前台领取早餐，此日不退房，回来继续住此酒店，贵重物品自行携带，多余物品放房间。
                <w:br/>
                1、早上小车接送为拼车排站式，请遵守和司机约定的时间，为了不影响他人的集合和出发时间，司机只能等待5分钟，超出5分钟，请自行前往集合地点费用自理，敬请见谅！一般会提前半小时至一小时到集合点，可能需要等候其他游客，敬请理解；
                <w:br/>
                2、集合地或者停车场附近有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如产生消费争议，游客自行承担责任，敬请理解！
                <w:br/>
                3、景区内有各种小商品售卖，请客人酌情谨慎购买，如产生消费争议，游客自行承担责任。
                <w:br/>
                4、行程标注的时间安排仅供参考。行程中所列景区游览时间，是指游客抵达景区门口（含排队等待进景区的时间在内）开始计时；谢谢理解！
                <w:br/>
                5、行程中不能擅自脱离旅游团，否则因此造成的一切损失和后果由游客自行承担；
                <w:br/>
                6、我社送站司机会于21点左右电话通知明天的酒店集合送站的出发时间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自由活动-成都-重庆
                <w:br/>
              </w:t>
            </w:r>
          </w:p>
          <w:p>
            <w:pPr>
              <w:pStyle w:val="indent"/>
            </w:pPr>
            <w:r>
              <w:rPr>
                <w:rFonts w:ascii="微软雅黑" w:hAnsi="微软雅黑" w:eastAsia="微软雅黑" w:cs="微软雅黑"/>
                <w:color w:val="000000"/>
                <w:sz w:val="20"/>
                <w:szCs w:val="20"/>
              </w:rPr>
              <w:t xml:space="preserve">
                酒店早餐后，自由活动（自由活动期间不含用车、导游及用餐等其他个人消费）。
                <w:br/>
                随后根据车次时间，车送成都东站，自行乘动车前往重庆（动车段无导游随同）。抵达后由工作人员接至酒店入住休息。
                <w:br/>
                温馨提示：
                <w:br/>
                【温馨提示】
                <w:br/>
                1、此日行程为自由活动。我社仅包含行程所列酒店-成都东站的送站服务，以及重庆西站-行程所列酒店的接站服务。
                <w:br/>
                2、成都-重庆我社成人包含动车二等座，6周岁以下免票（无座位），可以直接跟随着同行大人乘车出行，但每位成人乘客，就只能携带一个免票儿童；满6周岁至未满14周岁需另加动车票，费用自理。
                <w:br/>
                3、沿途景区内、步行街均有特色纪念品，质量参差不齐，注意鉴别。
                <w:br/>
                请注意接动车司机的电话及信息，保证手机畅通；我社工作人员会于21点左右电话通知明天的集合时间，如未及时接到通知，请及时与我们联系。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重庆1日游
                <w:br/>
              </w:t>
            </w:r>
          </w:p>
          <w:p>
            <w:pPr>
              <w:pStyle w:val="indent"/>
            </w:pPr>
            <w:r>
              <w:rPr>
                <w:rFonts w:ascii="微软雅黑" w:hAnsi="微软雅黑" w:eastAsia="微软雅黑" w:cs="微软雅黑"/>
                <w:color w:val="000000"/>
                <w:sz w:val="20"/>
                <w:szCs w:val="20"/>
              </w:rPr>
              <w:t xml:space="preserve">
                07：00左右专车至市区五大商圈内免费接游客（具体时间和集合地点以导游提前一天晚上21:00前通知为准），
                <w:br/>
                08：30左右统一在发车点分车出发（备注：由于早上接的客人较多；如在约定的时间以后赶到的敬请谅解）  。
                <w:br/>
                游览山城【第三步道】，一条坡度较高的历史古道。如今维护和保持了老山城的行走爬山的本色，增加了现代元素，将历史文化与现代景观，观光串联在一起，属重庆地方特色的独有旅游观光品牌。
                <w:br/>
                随后抵达网红景点打卡地之一的【轻轨李子坝观景平台】（拍照打卡约20分钟）；感受被网友称为神一样的交通。轻轨乱穿梭，变身过山车。在重庆轻轨2号线的李子坝站穿越房屋，每天都会上演轻轨穿楼越壑，空中飞驰而过的神奇一幕。
                <w:br/>
                前往红色教育基地【白公馆】不含馆内讲解。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乘坐换车到【渣滓洞】（不含换乘车，不含馆内讲解）渣滓洞原是重庆郊外的一个小煤窑，因渣多煤少而得名。分内外两院，外院为特务办公室、刑讯室等，内院一楼一底16间房间为男牢，另有两间平房为女牢，现为革命传统教育基地，缅怀革命先辈，有文艺作品《烈火中永生》《红岩》《江姐》【小石头】等以此为原型。注：红色景点周一闭馆，无法参观，改为重庆通远门古城墙遗址、大礼堂外观，出发前既告知，我社不做另行通知。
                <w:br/>
                随后前往【千年古镇磁器口】（游览时间不低于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来到重庆美街道【中山四路】，作为中国抗战文化保存集中的区域之一，中山四路沿街散落有桂园、周公馆、戴公馆等抗战名人遗址。这条复刻了泱泱大国如晦历史记忆的长路，自上世纪30年代便锁定了来自世界的瞩目，并以它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具有重庆特色的川东吊脚楼风格的AAAA级旅游景区--【洪崖洞旅游风貌区】，自由活动之后自行返回酒店。看重庆骄傲的夜景！品尝各种风味小吃。远观重庆大剧院，重庆商业中心--解放碑步行街自由参观游览，观网红千厮门大桥。
                <w:br/>
                温馨提示：
                <w:br/>
                1、部分红岩景点周一闭馆，无法参观，改为重庆通远门古城墙遗址、大礼堂外观）
                <w:br/>
                2、本行程全程标注的时刻均为参考时刻，具体时刻以实际行程发生为准，行程中的景区游览时间，为游客抵达景区门口（含排队等待进入景区的时间在内）开始计时，敬请知晓并理解。
                <w:br/>
                3、沿途码头、景区内、步行街均有特色纪念品，质量参差不齐，注意鉴别。
                <w:br/>
                重庆网红1日游为我社树立品牌形象而特别赠送的体验项目，如因个人原因放弃游览，不退任何费用，早上为小车上门接客人至集合地点，晚上到达洪崖洞之后自由活动，自行返回酒店。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酒店早餐后，全天自由活动（自由活动期间不含用车、导游、及用餐等其他个人消费）。
                <w:br/>
                温馨提示：
                <w:br/>
                请注意接收送机送站司机的电话及信息，保证手机畅通；送机送站司机会在晚上21:00左右和您联系，以确定送您 去机场和火车站的时刻，如未及时接到通知，请及时与我们联系。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早餐后，根据游客的车次时间，安排提前送达车站；自行乘车返回南宁东。抵达南宁东后自行散团，结束川渝之旅！
                <w:br/>
                <w:br/>
                【温馨提示】
                <w:br/>
                我社已代定酒店至机场/火车站 车接送，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我们将提前3小时送机，以确保不误机（早班机乘客，敬请理解，不服从旅行社安排，造成误机，游客自行承担）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【门票】熊猫基地、都江堰或三星堆（或金沙遗址）大门票（行程所列门票为旅行社套票价，无任何优免退费）
                <w:br/>
                【用餐】行程所列餐（5早0正）
                <w:br/>
                早餐：酒店含早，餐不用不退不做等价交换
                <w:br/>
                正餐：第二天走B线含一个正餐，餐标25元/餐/人，特色餐另行标明，不含酒水、饮料等。餐不用不退不做等价交换。A线全程不含正餐。
                <w:br/>
                【住宿】5晚当地酒店标准2人间住宿（酒店没有三人间，不含单房差）
                <w:br/>
                参考酒店：（以实际入住为准）
                <w:br/>
                成都：格林豪泰智选酒店、名城酒店、凯曼酒店、锦程大酒店、瑞欣酒店、凯格酒店、艺家风格酒店、凯宾酒店、攀钢大厦酒店、蝶来花半酒店、如家精选酒店、朕悦酒店、格丽酒店、金立方酒店、凤凰御庭酒店、喆啡酒店、梨园祥酒店、御阁酒店、北螺怡酒店、宜必思酒店、锦江之星、橡树林酒店、北辰大酒店、星冠酒店、星浩精品酒店、五粮液大酒店或同档次酒店
                <w:br/>
                <w:br/>
                重庆：爱陌客酒店红旗河沟店、爱陌客酒店万象城店、城市便捷市中心系列、时代同辉大酒店、天友大酒店、元达鸿酒店、IU酒店南坪万达广场店、德菲酒店、南坪万达都市假日酒店、南坪和颐至尚酒店、糖果盒时代天街店、庭泊泊尊酒店六公里店、庭泊别院酒店、富佳苑酒店、汀龙酒店、锦江之星品尚酒店或同档次酒店
                <w:br/>
                【用车】当地空调旅游用车，景区内为公共环保车。（车辆大小由旅行社根据游客人数调整，保证每位游客1个正座）
                <w:br/>
                【大交通】南宁东/成都东，成都东/重庆北，重庆西/南宁东 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1.单房差（10月580元/人，国庆830元/人）
                <w:br/>
                2.非免费餐饮费、洗衣、电话、饮料、烟酒、付费电视、行李搬运等费用。
                <w:br/>
                3.自由活动期间交通费、餐费、等私人费用。
                <w:br/>
                4.景交自理
                <w:br/>
                5.其他/以上“服务提供项目—报价包含内容”里未提及包含的一切费用均未含。
                <w:br/>
                6.旅游意外险（建议客人购买）
                <w:br/>
                7.2岁-12岁，1.2米以下儿童不含门票（67元/人），不占床不含早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
                南岸曾拍摄过周渔的火车、疯狂的石头、日照重庆、奔跑吧兄弟等知名影视作品，长江索道重庆空中游，能让你真正体验到重庆
                <w:br/>
                飞一般感觉，真切领略到巴山渝水，江山一体的重庆魅力！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在会仙楼原址上修建而成。被誉为“国家地标的重庆蓝本”，“西部之巅，云端观景”，更荣获“重庆十大地标之首”。重庆旅游的必到打卡地！让大家从更高的视角爱上重庆这座立体的山城。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黎明之前演出</w:t>
            </w:r>
          </w:p>
        </w:tc>
        <w:tc>
          <w:tcPr/>
          <w:p>
            <w:pPr>
              <w:pStyle w:val="indent"/>
            </w:pPr>
            <w:r>
              <w:rPr>
                <w:rFonts w:ascii="微软雅黑" w:hAnsi="微软雅黑" w:eastAsia="微软雅黑" w:cs="微软雅黑"/>
                <w:color w:val="000000"/>
                <w:sz w:val="20"/>
                <w:szCs w:val="20"/>
              </w:rPr>
              <w:t xml:space="preserve">黎明之前”以《红岩家书》为情节脉络，通过视觉、实景再现、全息投影、观演互动的形式，以红岩英烈的家书、家事、诗作为主线，展现了血雨腥风、铁骨柔情、慷慨悲歌、英雄无悔四个篇章，让大家在体验过程中，感受革命者大无畏的牺牲与奉献精神。</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熊猫基地</w:t>
            </w:r>
          </w:p>
        </w:tc>
        <w:tc>
          <w:tcPr/>
          <w:p>
            <w:pPr>
              <w:pStyle w:val="indent"/>
            </w:pPr>
            <w:r>
              <w:rPr>
                <w:rFonts w:ascii="微软雅黑" w:hAnsi="微软雅黑" w:eastAsia="微软雅黑" w:cs="微软雅黑"/>
                <w:color w:val="000000"/>
                <w:sz w:val="20"/>
                <w:szCs w:val="20"/>
              </w:rPr>
              <w:t xml:space="preserve">熊猫基地观光车30元/人+熊猫基地及三星堆耳麦20元/人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都江堰电瓶车25元/人+大扶梯40元/人+都江堰耳麦20元/人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渣滓洞/白公馆</w:t>
            </w:r>
          </w:p>
        </w:tc>
        <w:tc>
          <w:tcPr/>
          <w:p>
            <w:pPr>
              <w:pStyle w:val="indent"/>
            </w:pPr>
            <w:r>
              <w:rPr>
                <w:rFonts w:ascii="微软雅黑" w:hAnsi="微软雅黑" w:eastAsia="微软雅黑" w:cs="微软雅黑"/>
                <w:color w:val="000000"/>
                <w:sz w:val="20"/>
                <w:szCs w:val="20"/>
              </w:rPr>
              <w:t xml:space="preserve">渣滓洞换乘车20元/人，渣滓洞、白公馆讲解费（以现场为准）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2024-10-31T02:26:40+08:00</dcterms:created>
  <dcterms:modified xsi:type="dcterms:W3CDTF">2024-10-31T02:26:40+08:00</dcterms:modified>
</cp:coreProperties>
</file>

<file path=docProps/custom.xml><?xml version="1.0" encoding="utf-8"?>
<Properties xmlns="http://schemas.openxmlformats.org/officeDocument/2006/custom-properties" xmlns:vt="http://schemas.openxmlformats.org/officeDocument/2006/docPropsVTypes"/>
</file>