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 A1 线：广州 野生动物世界+欢乐世界 纯玩双动 2日游行程单</w:t>
      </w:r>
    </w:p>
    <w:p>
      <w:pPr>
        <w:jc w:val="center"/>
        <w:spacing w:after="100"/>
      </w:pPr>
      <w:r>
        <w:rPr>
          <w:rFonts w:ascii="微软雅黑" w:hAnsi="微软雅黑" w:eastAsia="微软雅黑" w:cs="微软雅黑"/>
          <w:sz w:val="20"/>
          <w:szCs w:val="20"/>
        </w:rPr>
        <w:t xml:space="preserve">A1 线：广州 野生动物世界+欢乐世界 纯玩双动 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GD1710745706oi13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广西-广州南-长隆欢乐世界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当天抵达指定地点,由专人举接站在出站口迎接贵宾，乘车前往【广州长隆欢乐世界】（营业时间 9：30-18： 30） 这里有国内游乐设备丰富的游乐园。长隆欢乐世界创造了游乐设备的四项亚洲：其中十环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型滑板也是亚洲台，30 多米高的巨型滑板，急速下滑与急速旋转双重体 验，是园内刺激的游乐设备之一。号称“世界水上游乐 ”、老少皆宜的水车大战也是亚洲台。除游乐项目外，园区内全天还有魔幻、杂技、歌舞以及大型巡游等多种表演节目供游客观看！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早餐后，乘车前往【广州长隆野生动物世界】（营业时间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【门票】：所列行程中的首道大门票（标记需要自理的门票项目除外，园中园小门票不含）；
                <w:br/>
                【住宿】：1晚舒适型酒店；两人一间，每人/床位；（住宿标准：携程四钻酒店）
                <w:br/>
                参考酒店：维也纳酒店、克莱顿酒店、柏曼酒店、宜尚酒店等同档次酒店；
                <w:br/>
                【用餐】：全程 1 早餐 0 正餐（早餐按床位赠送，不占床不含早）；
                <w:br/>
                【保险】：旅行社责任险；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1、团队住宿安排为每房间住两位游客，不提供自然单间。若出现单男单女的情况，游客需出团前自补好房差150元/人；若不占床者，不占床退房差者不含早餐费，游客自理早餐；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2024-10-31T00:19:32+08:00</dcterms:created>
  <dcterms:modified xsi:type="dcterms:W3CDTF">2024-10-31T00:19:32+08:00</dcterms:modified>
</cp:coreProperties>
</file>

<file path=docProps/custom.xml><?xml version="1.0" encoding="utf-8"?>
<Properties xmlns="http://schemas.openxmlformats.org/officeDocument/2006/custom-properties" xmlns:vt="http://schemas.openxmlformats.org/officeDocument/2006/docPropsVTypes"/>
</file>