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纯净桂林漓江3天行程单</w:t>
      </w:r>
    </w:p>
    <w:p>
      <w:pPr>
        <w:jc w:val="center"/>
        <w:spacing w:after="100"/>
      </w:pPr>
      <w:r>
        <w:rPr>
          <w:rFonts w:ascii="微软雅黑" w:hAnsi="微软雅黑" w:eastAsia="微软雅黑" w:cs="微软雅黑"/>
          <w:sz w:val="20"/>
          <w:szCs w:val="20"/>
        </w:rPr>
        <w:t xml:space="preserve">船游20元人民币背景兴坪漓江、赏银子岩、遇龙河2人竹排漂流、世外桃源纯玩轻松游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GLD1689557026oM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2、全程安排精华景点：20元人民币背景兴坪漓江、遇龙河2人竹筏漂流、水晶银子岩、悠悠世外桃源、象鼻山、梦幻漓江表演等。
                <w:br/>
                3、贴心服务：24小时免费接送站服务，随到随接，赠送每天一人一瓶品牌矿泉水、一瓶纯牛奶。
                <w:br/>
                4、用餐：阳朔啤酒鱼+特色桂林米粉餐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约下午15:00于桂林市区结束行程，根据返程时间送桂林火车站或桂林机场散团。返程大交通自理，返程交通时间动车需要安排16:00以后 ，飞机需要安排晚上18:00以后的航班。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3.用餐：全程含2早2正（1正餐40元/人/正+1餐桂林米粉10元/人，酒店含早餐，团队正餐围桌、散客当团不足6人正餐自理，餐费现退）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2024-10-30T16:25:12+08:00</dcterms:created>
  <dcterms:modified xsi:type="dcterms:W3CDTF">2024-10-30T16:25:12+08:00</dcterms:modified>
</cp:coreProperties>
</file>

<file path=docProps/custom.xml><?xml version="1.0" encoding="utf-8"?>
<Properties xmlns="http://schemas.openxmlformats.org/officeDocument/2006/custom-properties" xmlns:vt="http://schemas.openxmlformats.org/officeDocument/2006/docPropsVTypes"/>
</file>