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纯美桂林3日游行程单</w:t>
      </w:r>
    </w:p>
    <w:p>
      <w:pPr>
        <w:jc w:val="center"/>
        <w:spacing w:after="100"/>
      </w:pPr>
      <w:r>
        <w:rPr>
          <w:rFonts w:ascii="微软雅黑" w:hAnsi="微软雅黑" w:eastAsia="微软雅黑" w:cs="微软雅黑"/>
          <w:sz w:val="20"/>
          <w:szCs w:val="20"/>
        </w:rPr>
        <w:t xml:space="preserve">船游20元人民币背景兴坪漓江、银子岩、遇龙河竹筏、象鼻山、世外桃源等休闲游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GLD11875554U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【兴坪漓江】体验世界上美丽的地方。四周奇山异景，风景秀丽，江水清澈；20元人民币处
                <w:br/>
                【银子岩】世界岩洞奇观，喀斯特地貌代表之一
                <w:br/>
                【象鼻山】桂林城徽、春晚分会场
                <w:br/>
                【遇龙河竹筏】这如诗如画的风光，青山、绿水、古桥、小树，无处不让人魂牵梦绕。
                <w:br/>
                【梦幻漓江】山水情景剧表演。
                <w:br/>
                【世外桃源】感受美丽的田园风光。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后安排带您进入 “玄幻梦山水，神岩舞灵蝠”的【山水间表演】或【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温馨提示：《梦幻漓江》演出与大型山水情景剧《山水间》为同类型演出节目，涉及此项目的客人，如遇《梦幻漓江》场次已满，则调整安排观看《山水间》。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下午车览【十里画廊】，这里是独特的卡斯特岩溶地貌和迷人的田园风 光，令人心旷神怡，乘车漫游其间，就好像在欣赏一幅徐徐展开的中国山水画的 长卷，一路观来，真是好山好水好风光。后游览漓江边美丽、清澈的支流【遇龙河多人竹筏漂】AAAA级（5-8人/筏，游览时间约40分钟），开始乘竹筏漂流进行一场环保、原生态游玩，由人工撑竹筏游览遇龙河。在竹筏上，或欣赏两岸美景、或和旁边的竹筏打水仗，不管哪一种方式，都会让你觉得快乐、舒心。（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早餐后，前往参观免税城：阳朔戏楼或者千年桂林（参观时间约120分钟）。
                <w:br/>
                由海关总署批准，并且实时监管，是除海南岛以外，这也是中国内陆城市一家落地的（离岸零关税体验城），这座高大上的建筑中汇集了各类世界有名品牌，国人无需出境便可享受购物免税优惠。或者参观鸡血玉博物馆：千年桂林。
                <w:br/>
                下午游览：世外桃源（游览时间： 约70分钟）
                <w:br/>
                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约下午16:30于桂林市区结束行程，根据返程时间送桂林火车站或桂林机场散团。返程大交通自理，返程交通时间动车需要安排17:30以后 ，飞机需要安排晚上20:00左右的。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3.用餐：全程含2早2正（正餐30元/人/正，酒店含早，团队正餐十人围桌、八菜一汤，不足十人菜数相应减少，散客当团不足5人正餐自理，餐费现退）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1.不含出发地至桂林的往返大交通，如出现单男单女情况下，不含单房差。不含旅游意外险，建议游客自行购买。
                <w:br/>
                2、儿童费用不占床，不含门票，门票如产生现付导游。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6、如景区有小交通的，不含景区内小交通（电瓶车、索道等）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阳朔戏楼</w:t>
            </w:r>
          </w:p>
        </w:tc>
        <w:tc>
          <w:tcPr/>
          <w:p>
            <w:pPr>
              <w:pStyle w:val="indent"/>
            </w:pPr>
            <w:r>
              <w:rPr>
                <w:rFonts w:ascii="微软雅黑" w:hAnsi="微软雅黑" w:eastAsia="微软雅黑" w:cs="微软雅黑"/>
                <w:color w:val="000000"/>
                <w:sz w:val="20"/>
                <w:szCs w:val="20"/>
              </w:rPr>
              <w:t xml:space="preserve">第三天早上参观购物店：阳朔戏楼，请配合团进团出，主要经营鸡血玉、玉石、翡翠等。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2024-10-30T16:20:43+08:00</dcterms:created>
  <dcterms:modified xsi:type="dcterms:W3CDTF">2024-10-30T16:20:43+08:00</dcterms:modified>
</cp:coreProperties>
</file>

<file path=docProps/custom.xml><?xml version="1.0" encoding="utf-8"?>
<Properties xmlns="http://schemas.openxmlformats.org/officeDocument/2006/custom-properties" xmlns:vt="http://schemas.openxmlformats.org/officeDocument/2006/docPropsVTypes"/>
</file>