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越南下龙河内四天三晚游行程单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YN17509035359f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品质出行：16人境外精致小团，拒绝大散拼，行程更自在
                <w:br/>
                纯玩一价全含！0自费0购物0杂费，真正不带钱包轻松游！
                <w:br/>
                特别安排一晚入住首都河内酒店
                <w:br/>
                景点：游轮霸气畅游下龙湾：探秘惊讶洞、登顶天堂岛、海上下午茶Party 
                <w:br/>
                赠送体验小木船穿越“世外桃源”海上天坑
                <w:br/>
                打卡多巴胺氛围欧洲小镇，感受越版水上威尼斯小镇的五彩夏天
                <w:br/>
                深入探寻古城河内千年文化，专享打卡：河内网红火车街、体验河内法式三轮车、圣约瑟夫河内大教堂、探秘36古街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午餐：龙虾海鲜餐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乘坐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坐在游轮上一边欣赏着“海上桂林”美景，一边大快朵颐，一种美妙感觉在您的身悄悄蔓延。
                <w:br/>
                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乘小木船进入洞内，海上天坑是一个360度皆为垂直绝壁的封闭海湾，空灵幽闭。湖水清澈见底，水平如镜，从上面俯瞰圆如满月，所以称为海上天坑。返回游轮上品尝越式下午茶（饮品、小吃等；部分游轮不赠送，无费用退还），感受【海上音乐派对】（音乐现场表演为游轮赠送，视情况开放，且部分游轮不赠送，无费用退还。），嗨翻全场！！体验悠闲的下午时光。
                <w:br/>
                上岸后打卡【鸿基椰林沙滩】，踏步在长长软白的沙滩上，看金色的阳光穿过椰林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成“象山水月”的奇特景观。闲逛下龙当地【农贸市场】感受当地人民生活气息在这里可以体验各种各式的热带水果，当地特色小吃，也可以自行购买海鲜进行加工(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午餐：游轮自助餐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首都河内（车程约2.5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爆发抗法运动，为纪念越南人民的抗法斗争，越南“八月革命”胜利后逐以“巴亭”为此广场命名。1945年9月2日，胡志明主席在此宣读越南《独立宣言》，宣布越南民主共和国（1976年改名为越南社会主义共和国）成立。参观【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又名：圣约瑟夫大教堂】，是客人具代表性的法式建筑，始建于1886年，是河内古老的教堂。
                <w:br/>
                打卡网红【火车街】1902年法国修建的铁路，已有百年历史，至今仍然正常通行。轨道两旁是五颜六色的咖啡馆、餐馆、理发店及居民屋等建筑。许多外国游客喜欢在这里坐着喝喝咖啡，感受风驰电挚的火车擦肩而过，体会激动与愉悦的心情。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午餐：越式风味餐     晚餐：河内牛肉米粉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河内～南宁/北海/防城港
                <w:br/>
              </w:t>
            </w:r>
          </w:p>
          <w:p>
            <w:pPr>
              <w:pStyle w:val="indent"/>
            </w:pPr>
            <w:r>
              <w:rPr>
                <w:rFonts w:ascii="微软雅黑" w:hAnsi="微软雅黑" w:eastAsia="微软雅黑" w:cs="微软雅黑"/>
                <w:color w:val="000000"/>
                <w:sz w:val="20"/>
                <w:szCs w:val="20"/>
              </w:rPr>
              <w:t xml:space="preserve">
                早餐后乘车前往越南“威尼斯”【欧洲小镇Megagrandworld】（车程约40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后返回友谊关口岸（车程约4.5小时，途中安排中餐，餐厅环境一般请理解）后等待越南导游办理离境手续（口岸附近休息站等候约半小时）入境返回国内，后乘车返南宁/北海/防城港，结束愉快的旅途！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住宿：2晚下龙参考酒店：下龙巴赫丹/新下龙/THE ONE/下龙凤凰/水晶假日酒店或其他同级
                <w:br/>
                1晚河内参考酒店：胜利酒店/芒青夏拉酒店/芒青大酒店或其他同级
                <w:br/>
                行程用餐：3早7正，其中3*30元/餐+龙虾海鲜餐+越式簸箕餐+游轮自助餐+河内牛肉米粉
                <w:br/>
                交通：国内段旅游空调车（拼车）；越南段5-29座（确保每人一正座）；
                <w:br/>
                门票：行程中所列景点首道大门票
                <w:br/>
                导游：全程中国领队陪同；越南当地中文导游服务费80元/人
                <w:br/>
                保险：含旅行社责任险
                <w:br/>
                签证：越南落地签证费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1、全程单房差：300元/人；
                <w:br/>
                2、个人消费及其他费用：行程之外自费项目或所产生的个人费用（如电话、洗衣、饮料等、个人伤病医疗费等）；不可抗力因素所产生的额外费用等。
                <w:br/>
                3、不含个人人身意外险{（建议游客自行购买）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地接社：卡隆集团股份公司
                <w:br/>
                地址：越南广宁省芒街市海燕坊高胜街111号
                <w:br/>
                联系人：阮中坚
                <w:br/>
                电话：0968151829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2025-07-08T00:37:29+08:00</dcterms:created>
  <dcterms:modified xsi:type="dcterms:W3CDTF">2025-07-08T00:37:29+08:00</dcterms:modified>
</cp:coreProperties>
</file>

<file path=docProps/custom.xml><?xml version="1.0" encoding="utf-8"?>
<Properties xmlns="http://schemas.openxmlformats.org/officeDocument/2006/custom-properties" xmlns:vt="http://schemas.openxmlformats.org/officeDocument/2006/docPropsVTypes"/>
</file>