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H2:B线（高铁直达）尊享港澳-香港、澳门迪士尼私人定制5日游行程单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H2BBBDZ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广西各地-广州南-香港西九龙-星光大道-太空馆-香港大学-船游维港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以实际出团通知书为准），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太空馆（游览约40分钟），香港太空馆是香港康乐及文化事务署辖下的博物馆之一，占地8千平方米， 太空馆不时举行各类型的天文展览及讲座，亦开放予学校，团体及公众参观。它拥有一个蛋形外壳建筑。太空馆设计独特的蛋形外壳，早已成为香港特别行政区的一个地标。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w:br/>
                3、具体出发时间按实际出票为准 4、船游维多利亚港是属于赠送项目，如因自身原因或天气原因及船务公司问题无法游玩则无费用可以退，因为夏季白天较长，如乘船时间还未天黑，属自然因素变化，无费用可退，参考游船时间：18：00-19：00具体按实际预订成功为准 5、香港太空馆开放时间，每周一、三、五，下午1点-晚上9点，周六、周日，上午10点-晚上9点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星光大道-会展中心-叮叮车-坚尼地城-半山扶梯-大馆-太平山-港珠澳大桥-轻轨夜游
                <w:br/>
              </w:t>
            </w:r>
          </w:p>
          <w:p>
            <w:pPr>
              <w:pStyle w:val="indent"/>
            </w:pPr>
            <w:r>
              <w:rPr>
                <w:rFonts w:ascii="微软雅黑" w:hAnsi="微软雅黑" w:eastAsia="微软雅黑" w:cs="微软雅黑"/>
                <w:color w:val="000000"/>
                <w:sz w:val="20"/>
                <w:szCs w:val="20"/>
              </w:rPr>
              <w:t xml:space="preserve">
                约定时间酒店集合， 外出早餐后， 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会展中心新翼、金紫荆广场（游览时间不少于20分钟），这里是香港回归祖国的见证，“永远盛开的紫荆花”面朝维多利亚海港，寓意着香港永远繁荣昌盛。后前往中环，乘坐叮叮车（乘坐时间约10-15分钟），叮当车是一种有轨电车，电车行驶中司机时常用脚触动挂在车下的脚钟，发出“叮当、叮当”的声响，因而被香港人称为“叮当车”。叮当车是香港的标志经历了百年沧桑，“叮当车”仍是香港不可或缺的交通工具，更是香港的标志。当古朴的电车行驶在高楼大厦之间，顿时感觉一种历史传统气息扑面而来。 乘坐“叮当车”无疑是游览观光、加深对香港了解和认识的好工具。后前往坚尼地城（英语：Kennedy Town）（游览约20分钟）是位于香港岛中西区西端，南面背靠摩星岭，北面前临卑路乍湾，西面与大小青洲隔着硫磺海峡，东面与石塘咀相连；范围包括西宁街至卑路乍街与皇后大道西交界位。在这可以看到唯美日落； 前往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，游人可以360度饱览香港美景,包括维多利亚港两岸景色。一览香港全景。游毕后， 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抵达澳门入住酒店后特别赠送： 乘坐澳门氹仔线轻轨，看澳门夜景，当夜幕降临时，华灯初上，乘坐轻轨，穿梭各大酒店，观澳门夜景；（单程车票），游毕后，送酒店入住休息，结束当日活动。 
                <w:br/>
                温馨提示：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大三巴牌坊-龙环葡韵-海事博物馆-银河钻石表演-澳门大学-威尼斯人度假村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 游览澳门具代表性的名胜古迹、圣保罗大教堂前壁大三巴牌坊（游览时间不少于30分钟），世界遗产景点，1835年一场大火烧毁了（圣保禄教堂），现只剩下教堂的正面前壁。是澳门的标志性建筑物之一 ，同时也是澳门新八景之一。前往龙环葡韵（游览约20分钟）澳门龙环葡韵住宅式博物馆，位于凼仔海边马路，俗称澳门住宅博物馆，由5幢翠绿色小型别墅构成。这个建于20世纪初的葡萄牙式建筑群，是澳门八景之一。后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温馨提示：1、澳门大学为开放性大学，如遇到特殊情况，不能进入校园内部参观，则改为澳门大学外观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珠海-广西各地
                <w:br/>
              </w:t>
            </w:r>
          </w:p>
          <w:p>
            <w:pPr>
              <w:pStyle w:val="indent"/>
            </w:pPr>
            <w:r>
              <w:rPr>
                <w:rFonts w:ascii="微软雅黑" w:hAnsi="微软雅黑" w:eastAsia="微软雅黑" w:cs="微软雅黑"/>
                <w:color w:val="000000"/>
                <w:sz w:val="20"/>
                <w:szCs w:val="20"/>
              </w:rPr>
              <w:t xml:space="preserve">
                约定时间酒店集合，乘车前往珠海站，乘动车返回广西各地动车站散团，结束愉快行程 。
                <w:br/>
                温馨提示： 1、暑假期间所有动车票经票务出票，不保证位置在一起，望理解！ 2、暑假期间不能指定动车车次，具体车次以实际出票车次为准。 3、如因直达车票无票或其他原因，则需到广州南站进行中转返回，望理解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1、交通：南宁东-广州南-香港西九龙； 珠海-南宁东 ，往返动车二等座（广西各地起止价格另询）、旅游地空调旅游车船 。
                <w:br/>
                2、导游：南宁东起止全程领队及当地地方导游。 （具体领队起止以出团书为准）。
                <w:br/>
                3、住宿：香港酒店2晚、澳门酒店1晚、珠海酒店1晚（港澳酒店均无挂星，但设施等同于大陆同档次酒店，注：不提供自然单间，无三人间，若产生单男单女则需补单房差1200元/人）。
                <w:br/>
                参考酒店（以实际入住酒店为准）：香港：南湾如心/悦品海景/荃湾帝景/荃湾悦来酒店或者其他同档次酒店；珠海：星城/2000年大酒店或者其他同档次酒店。澳门：中国大酒店/丽景湾艺术酒店或者其他同档次酒店。
                <w:br/>
                4、用餐：3早3正（ 境外正餐不含酒水，境外正餐餐标68-100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1、港澳通行证办理及香港澳门签证费用。
                <w:br/>
                2、 个人旅游意外险（建议客人购买）。
                <w:br/>
                3、 不含全程入住酒店产生的单房差1200元/人。
                <w:br/>
                4、不含旅游期间一切私人性质的自由自主消费（如：长话费、洗衣、娱乐、自主购物及超出行程以外的费用）。
                <w:br/>
                5、 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2025-07-08T00:43:29+08:00</dcterms:created>
  <dcterms:modified xsi:type="dcterms:W3CDTF">2025-07-08T00:43:29+08:00</dcterms:modified>
</cp:coreProperties>
</file>

<file path=docProps/custom.xml><?xml version="1.0" encoding="utf-8"?>
<Properties xmlns="http://schemas.openxmlformats.org/officeDocument/2006/custom-properties" xmlns:vt="http://schemas.openxmlformats.org/officeDocument/2006/docPropsVTypes"/>
</file>