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D1B线：飞跃港珠澳-港澳经典4日游-住香港、澳门行程单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BBBD1FYGA4R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广西各地-广州南-中山故居-深圳欢乐港湾
                <w:br/>
              </w:t>
            </w:r>
          </w:p>
          <w:p>
            <w:pPr>
              <w:pStyle w:val="indent"/>
            </w:pPr>
            <w:r>
              <w:rPr>
                <w:rFonts w:ascii="微软雅黑" w:hAnsi="微软雅黑" w:eastAsia="微软雅黑" w:cs="微软雅黑"/>
                <w:color w:val="000000"/>
                <w:sz w:val="20"/>
                <w:szCs w:val="20"/>
              </w:rPr>
              <w:t xml:space="preserve">
                早上各地客人根据自己车票出发时间乘高铁前往广州南站跟领队汇合（具体时间根据当天实际情况领队通知为准），后乘坐汽车前往孙中山故居（约30分钟）与深圳香港隔海相望，是以孙中山故居为主体的纪念性博物馆。作为中山市有名的景点，景区外四个金色大字“天下为公”格外瞩目，是游人选择的拍照留念地。特别赠送乘车通过深中通道 ，连接深圳市和中山市以及广州市的跨海通道，是“桥、岛、隧、水下互通”跨海集群工程，深中通道沉管段长约5公里，是世界上较宽的海底沉管隧道。前往深圳赠送游览深圳欢乐港湾（游览时间不少于40分钟），欢乐港湾拥有深圳西部45公里的海岸线，欢乐港湾前身为宝安滨海文化公园，是将海景、公园、生态与商业融合的当代艺术文化街区。 这里还有“湾区之光”摩天轮、“湾区之声”演艺中心，东岸、西岸亲海体验式商业街区。游毕后，乘车送酒店入住休息，结束当日活动。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交通：动车-巴士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香港-黄大仙-星光大道-会展中心-太平山顶-香港历史博物馆-浅水湾-香港大学-夜游维港
                <w:br/>
              </w:t>
            </w:r>
          </w:p>
          <w:p>
            <w:pPr>
              <w:pStyle w:val="indent"/>
            </w:pPr>
            <w:r>
              <w:rPr>
                <w:rFonts w:ascii="微软雅黑" w:hAnsi="微软雅黑" w:eastAsia="微软雅黑" w:cs="微软雅黑"/>
                <w:color w:val="000000"/>
                <w:sz w:val="20"/>
                <w:szCs w:val="20"/>
              </w:rPr>
              <w:t xml:space="preserve">
                约定时间酒店集合，乘车前往莲塘口岸，在领队的带领下过关前往香港，进入到香港后，前往香火旺盛的黄大仙（游览时间不少于30分钟），黄大仙祠又名啬色园，是香火比较旺盛的庙宇，相传“有求必应”。同时也供奉儒、佛两教如孔子、观音等，三教融合颇具特色。除主殿大雄宝殿外、还设有小园林、三圣堂、从心苑，建筑雄伟金碧辉煌，祠内的九龙壁仿照北京故宫九龙壁而建。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 后前往香港历史博物馆（游览时间不少于30分钟）（每周二、四闭馆）如遇闭馆则改其他景点，香港历史博物馆于1975年创立。该馆展出中国香港的出土文物、历史图片、图画和地图等，并定时举办文化活动和展出一些有关香港历史或各国珍贵的历史文物。后乘车前往游览香港会展中心新翼、金紫荆广场（游览时间不少于30分钟），这里是香港回归祖国的见证，“永远盛开的紫荆花”面朝维多利亚海港，寓意着香港永远繁荣昌盛。 后前往浅水湾（游览时间不少于20分钟），浅水湾号称有“东方夏威夷”之美誉，是中国香港具代表性的海湾，也是香港富人齐聚之地。随后前往太平山顶广场（游览时间不少于30分钟） ，游人可以360度饱览香港美景,包括维多利亚港两岸景色。一览香港全景。后前往香港学府香港大学（游览时间不少于30分钟），香港大学，简称港大(HKU)，是香港较早成立的高等教育机构。香港大学作为跨学术领域的综合大学，其以法律学、政治学、教育学、工程学、会计学、生命科学及医学见长。（大学校园不是旅游景点，如因学校政策不开放进校参观则更改为其它旅游景点，望理解，谢谢）后前往码头，赠送乘坐大型观光船游览维多利亚海港 （约40分钟）（参考时间18:00-19:00船次，具体按实际预订时间为准）游毕后，乘车送返酒店，结束当日活动。
                <w:br/>
                 温馨提示：
                <w:br/>
                1、香港消费较高，土地使用面积有限，寸土寸金，酒店偏小
                <w:br/>
                2、船游维港为赠送项目，如因天气等原因停航，无费用可退，如因夏天天黑较晚则不保证游览时间为夜游，望理解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港珠澳大桥-大三巴-海事博物馆-金莲花广场-澳门大学-银河钻石表演-威尼斯人度假村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澳门海事博物馆（游览时间不少于30分钟）每周二闭馆（如遇闭馆则改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（约30分钟） ，简称澳大，是澳门一所现代大学，为“一带一路”国际科学组织联盟创始成员。澳门大学前身为1981年3月28日成立的东亚大学。1991年更名为澳门大学；游毕来到集美食、佳酿、购物、住宿、娱乐及商务于一体的大型综合度假村——赠送前往游览威尼斯人度假村（游览时间不少于1.5小时）。不容错过二楼以假乱真的蓝色天空、圣马可广场、威尼斯运河，如同来到欧陆小镇。随后赠送游览澳门银河度假城钻石表演（游览时间不少于20分钟）自由活动：澳门银河是耗资149亿元打造的综合度假城里，集购物娱乐于一身，运气好的话还可以看到水钻表演。游览完毕后入住酒店休息。结束当日活动。
                <w:br/>
                温馨提示：
                <w:br/>
                1、特别赠送香港-澳门段港珠澳大桥金巴票，赠送项目无老人小孩差价可退，如因天气或客人自身原因无法上桥，无费用可退、金巴士座位统一由关口工任人员安排，有位即上，未必全团一车，敬请配合！）
                <w:br/>
                2、特别赠送澳门中餐，不吃无费用可退
                <w:br/>
                3、澳门大学为开放性大学，如遇到特殊情况，不能进入校园内部参观，则改为澳门大学外观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出关珠海，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为一体，为游客再现圆明园奇景游览、游览完毕后乘车前往广州南站，乘坐下午16点后动车返回广西散团，抵达动车站后，结束您愉快的港澳之旅！
                <w:br/>
                温馨提示：
                <w:br/>
                1、所有动车票经票务出票，不保证位置在一起，望理解！
                <w:br/>
                2、参考车次以实际出票车次为准。 
                <w:br/>
                参考车次时间：
                <w:br/>
                因高速与旅游高峰，我们会预计一些情况控制时间返程；低达广州南站后有可能时间比较多，团友也可以在南站自行享用晚餐，如您想提前改签返程，自行改签，车价有差敬请补差价，谢谢）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1、交通：南宁东-广州南；广州南-南宁东 ，往返动车二等座、旅游地空调旅游车船 。
                <w:br/>
                2、导游：全程领队及当地地方导游50元/人。 
                <w:br/>
                3、住宿：深圳商务型酒店1晚、香港酒店1晚、澳门酒店1晚（港澳酒店均无挂星，但设施等同于大陆同档次别酒店，注：不提供自然单间，无三人间，若产生单男单女则需补单房差700元/人）。
                <w:br/>
                参考酒店（以实际入住酒店为准）：深圳：建国璞隐/锦森酒店或者其他同档次酒店；香港：青衣酒店或者其他同档次酒店；澳门：金宝来酒店或者其他同档次酒店。
                <w:br/>
                4、用餐：2早2正（早餐为简单打包早，港式茶餐厅、澳门特色餐，境外餐标：38-68港币/人）    
                <w:br/>
                5、景点：行程中所列景点门票。赠送香港-澳门港珠澳大桥金巴票、维多利亚港船票。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3.不含全程入住酒店产生的单房差700元/人。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2025-07-08T12:34:46+08:00</dcterms:created>
  <dcterms:modified xsi:type="dcterms:W3CDTF">2025-07-08T12:34:46+08:00</dcterms:modified>
</cp:coreProperties>
</file>

<file path=docProps/custom.xml><?xml version="1.0" encoding="utf-8"?>
<Properties xmlns="http://schemas.openxmlformats.org/officeDocument/2006/custom-properties" xmlns:vt="http://schemas.openxmlformats.org/officeDocument/2006/docPropsVTypes"/>
</file>