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EW-S4【全景畅游】纯玩·美国东西海岸16天：经典7城+4大名校+3大国家公园+3大博物馆行程单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MG1741569043QJCY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1940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抵达【纽约】后，开启【纽约】市区游览：【世贸中心】（外观，途经）世贸中心一号楼原名自由塔，在纽约的世贸双子塔 9·11 恐怖袭击中被摧毁的 13 年之后开放，是在原世贸中心的旧址上修建起来的摩天大楼；【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Vessel大楼】（外观，不低于15分钟）位于美国纽约哈德逊广场，该建筑主体全部由按几何点阵排列的楼梯组成，看上去就像永远没有尽头的楼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早餐后，开日今日的纽约艺术人文之旅：
                <w:br/>
                <w:br/>
                美国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纪念碑，矗立在哈德逊河口的自由岛上，头戴光芒四射的冠冕，高举自由火炬，手捧《独立宣言》，宏伟瞩目，女神全名为自由照耀世界之神，是美国的象征。1984年被列入世界遗产名录。
                <w:br/>
                <w:br/>
                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大的飞行博物馆，24个展厅共有18000平方米的展览面积。各展厅陈列飞行史上具有重要意义的各类飞机、火箭、导弹、宇宙飞船、及飞行员、宇航员用过的器物。除体积过于庞大的采用模型外，展品绝大多数都是珍贵的原物或备用的实物；【国家自然历史博物馆】（不低于60分钟），世界上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早餐后，乘车前往【布法罗】,世界上壮观的【尼亚加拉大瀑布】（全程不低于45分钟），瀑布位于美加两国交界处五大湖区,其中一侧在美国,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拉斯维加斯这个不毛之地的戈壁沙漠每年吸引着千万游客，它拥有以博业为中心庞大的旅游、购物、度假产业，并带动起了当地娱乐事业的发展，各国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拉斯维加斯-巴斯托奥特莱斯-洛杉矶
                <w:br/>
              </w:t>
            </w:r>
          </w:p>
          <w:p>
            <w:pPr>
              <w:pStyle w:val="indent"/>
            </w:pPr>
            <w:r>
              <w:rPr>
                <w:rFonts w:ascii="微软雅黑" w:hAnsi="微软雅黑" w:eastAsia="微软雅黑" w:cs="微软雅黑"/>
                <w:color w:val="000000"/>
                <w:sz w:val="20"/>
                <w:szCs w:val="20"/>
              </w:rPr>
              <w:t xml:space="preserve">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
                <w:br/>
                <w:br/>
                随后前乘车前往【墨西哥】下加利福尼亚州的大城市▲【蒂华纳】（全程不低于120分钟），蒂华纳是一个比较年轻的城市，1939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洛杉矶-“城堡”奥特莱斯/环球影城（2选1）-洛杉矶-香港
                <w:br/>
              </w:t>
            </w:r>
          </w:p>
          <w:p>
            <w:pPr>
              <w:pStyle w:val="indent"/>
            </w:pPr>
            <w:r>
              <w:rPr>
                <w:rFonts w:ascii="微软雅黑" w:hAnsi="微软雅黑" w:eastAsia="微软雅黑" w:cs="微软雅黑"/>
                <w:color w:val="000000"/>
                <w:sz w:val="20"/>
                <w:szCs w:val="20"/>
              </w:rPr>
              <w:t xml:space="preserve">
                早餐后，在西海岸之旅后一日，可根据您的喜好从以下两条线路中二选一。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壮观、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参考航班：CX881 LAXHKG 0030 0645+1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3.行程所列全程13晚酒店住宿（2人1间，具有独立卫生间，空调）；注：因北美城市分布松散，且地广人稀，酒店风格与国内相反。大部分酒店普通楼层较低，平面广，多为2-3层楼高酒店，请提前知晓。境外包含8晚酒店，
                <w:br/>
                纽约/新泽西地区ComfortInn/LaQuinta/DaysInn/Ramada/PlaceHotel/QualityInn/BestWestern/HamptonInn/Madison/EdisonHotel/FairBridge/ClarionInn/Ehotel/GardenExecutiveHotel/RaritanHotel/Travelodge/Radisson/DaysHotel或同标准
                <w:br/>
                华盛顿/弗吉尼亚/马里兰地区ComfortInn/DaysInn/QualityInn/GovernorHouse/SleepInn/BestWestern/Ramada/FairfieldInn/FairBridge/RedRoof/ClarionInn/WyndhamGarden/CountryInn/Radisson/Travelodge或同标准
                <w:br/>
                布法罗/罗彻斯特地区QualityInn/ComfortInn/DaysInn/GovernorHouse/SleepInn/BestWestern/Ramada/FairfieldInn/FairBridge/HolidayInn/CountryInn/RoadwayInn/EconoLodge/HamptonInn/Radisson/Travelodge或同标准
                <w:br/>
                国家公园山地小镇地区BestWestern/Ramada/QualityInn/SleepInnSuites/ComfortInn/Travelodge/DaysInn/RodewayInn/MountainViewLodge/AmericasBestValueInn/AmericasBestValueInn/KnightsInn/Motel6/EaglePeakLodge/ClarionInn/Wingate/HowardJohnson或同标准
                <w:br/>
                弗拉格斯塔夫地区BestWestern/Ramada/QualityInn/SleepInnSuites/ComfortInn/Travelodge/DaysInn/HowardJohnson/BaymontInn/RodewayInn/AmericasBestValueInn/HotelAspenInn或同标准
                <w:br/>
                拉斯维加斯地区PalaceStation/TheQuad/CircusCircus/ArizonaCharlie'sDecaturTaxesStation/BoulderStation/AlexisPark/Terrible/ExcaliburHotel&amp;Casino/CircusCircusHotel&amp;Casino或同标准
                <w:br/>
                洛杉矶地区Ramada/QualityInn/ComfortInn/BestWestern/DaysInn/Crystal Park Hotel/RoadwayInn/HotelSaddleback/CrystalPark/BokaiGarden/Travelodge/StantonInn&amp;Suites或同标准
                <w:br/>
                波士顿地区ComfortInn/LaQuinta/DaysInn/Ramada/PlaceHotel/QualityInn/BestWestern/HamptonInn/Madison/EdisonHotel/FairBridge/ClarionInn/Ehotel/GardenExecutiveHotel/RaritanHotel/Travelodge/Radisson/DaysHotel/StayBridge/WestfordRegencyInn/HiltonGarden InnBoston/enVisionHotel/HolidayInnExpress 或同标准
                <w:br/>
                4.行程所列餐食：
                <w:br/>
                早餐：全程12餐酒店内或酒店外早，多为冷早；通常酒店内早餐，是所预定酒店提供的一项按床位不另外收取费用的服务，如果因为航班起飞时间较早，无法退还该早餐费用；
                <w:br/>
                午晚餐：全程21餐正餐，中式围餐（桌餐标准为 10-12 人一桌为六菜一汤，7-9 人一桌为五菜一汤）或中式自助餐，不含酒水； 。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7.全程领队兼境外导游服务费1000元/人；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3.全程司机服务费USD193/人（全程行程含餐用餐餐厅服务费、酒店服务费、司机服务费等）；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2025-07-08T18:55:20+08:00</dcterms:created>
  <dcterms:modified xsi:type="dcterms:W3CDTF">2025-07-08T18:55:20+08:00</dcterms:modified>
</cp:coreProperties>
</file>

<file path=docProps/custom.xml><?xml version="1.0" encoding="utf-8"?>
<Properties xmlns="http://schemas.openxmlformats.org/officeDocument/2006/custom-properties" xmlns:vt="http://schemas.openxmlformats.org/officeDocument/2006/docPropsVTypes"/>
</file>