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【MSC荣耀号】上海-鹿儿岛-冲绳-上海行程单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RB1742881861g8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上海—地中海荣耀号       预计起航时间 17:00
                <w:br/>
                今天您将于指定时间抵达上海国际邮轮母港，办理登船手续。随后您将搭乘 “地中海荣耀号”邮轮，开始令人难忘的海上旅程。您登船后，可以自由参观豪华邮轮的各项设施并参加邮轮常规演习，随后开始豪华邮轮畅游之旅。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鹿儿岛      预计抵港时间 7:00      预计离港时间 16：00
                <w:br/>
                鹿儿岛市是位于日本九州岛南端的一个城市，是鹿儿岛县的县厅所在地，也是鹿儿岛县的政治、经济、文化中心。当地人口数占全鹿儿岛县的35%，同时也是九州地方人口是第四多的城市，次于福冈市、北九州市、熊本市。鹿儿岛市亦是人口第三多的中核市，次于千叶县船桥市及埼玉县川口市。 鹿儿岛市位于萨摩半岛东北部，地处全鹿儿岛县的中央地区。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冲绳         预计抵港时间13:00      预计离港时间22:00
                <w:br/>
                冲绳县处于日本九州岛和中国台湾省之间，以冲绳诸岛为中心，由宫古诸岛、 八重山诸岛等岛屿组成，众多小的岛屿沿中国大陆围成一个弧线，土地面积占  日本总面积的0.6%左右，在47个都道府县中位于第44位。富有独特的自然环境，除了具有东南亚、中国、日本的民俗风情建筑外，较日本本土更具有独 特的美式风情，有“日本的夏威夷”之称，是空手道的故乡。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预计抵达时间 07:00
                <w:br/>
                邮轮将于早上抵达上海港口，早餐后请各位贵宾办理离船手续，至此您的豪华邮轮之旅圆满结束，返回温暖的家。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1、地中海荣耀号船票、所选舱房邮轮住宿；
                <w:br/>
                2、邮轮上提供的一日三餐、下午茶及夜宵、邮轮上派对、主题晚会、表演、比赛等活动（特别注明的收费活动除外）；
                <w:br/>
                3、邮轮港务费、日本免签报备；
                <w:br/>
                4、指定岸上观光费用。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1、邮轮服务费：2周岁以上：内舱/海景/阳台/套房：18美金/人/晚；地中海游艇会：21美金/人/晚； 0-2周岁儿童：免服务费；（船上支付）
                <w:br/>
                2、国际观光旅客税1000日元/每人，此税费将以等值美元的金额计入船上消费账户中（船上支付）。
                <w:br/>
                3、各地到上海往返交通；
                <w:br/>
                4、邮轮单人房差价：所有舱等加收100%；
                <w:br/>
                5、境外旅游意外保险。（建议购买）；
                <w:br/>
                6、个人所有其他消费（如：电话、付费电话、洗衣、酒店及餐厅酒水、上网等旅游费用包含之外的）。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单人独住政策：
                <w:br/>
                双人房/家庭房按原单人标准收费的200%的船票费用收取。
                <w:br/>
                有关签证：
                <w:br/>
                1、中国大陆公民需持本人有效因私护照(护照有效期须在回团后6个月以后，并确保护照上有2页以上的空白签证页用于敲盖签证章)+身份证正反面复印件。
                <w:br/>
                2、非中国大陆国籍客人：相关签证事宜还需您自行确认，港澳台客人还需持有效的回乡证或台胞证，外国籍客人须持有再次进入中国的有效签证，如自备签证，请自行确认您签证的有效性，以免耽误行程！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  <w:br/>
                退改政策：
                <w:br/>
                开航前 45 天(含)之前，损失团款的20%
                <w:br/>
                开航前44-21天(含)，损失团款的50%
                <w:br/>
                开航前20天(含)，损失团款的100%
                <w:br/>
                报名须知：
                <w:br/>
                1、根据邮轮公司规定，将不接受年龄小于6个月的婴儿登船，以及不接受孕期达24周的孕妇登船，未超过24周的孕妇报名此行程，请提供医生开具的允许登船的证明。
                <w:br/>
                2、报名时请提供准确的名字（汉字及拼音）、出生日期、性别信息及分房名单。这将影响到您的船票是否有效。
                <w:br/>
                21周岁以下游客必须与21周岁以上游客同住一间客舱。且21周岁以下的游客必须由其监护人看护，若因看护不当发生意外，我公司不承担责任。
                <w:br/>
                3、70周岁以上（含70周岁）、80周岁以下的游客需提供3个月内三甲医院开具的健康证明。75周岁以上（含75周岁）、80周岁以下的游客需同时有家属陪同。
                <w:br/>
                4、自报名日起至开航前二十天，一个船舱内需保证至少一位游客的名字不能更改，其余游客名字只能更改一次，更改          
                <w:br/>
                费用为500元/人/次，YC套房更改费用为1500元/人/次。（上过名单的另行计算）。
                <w:br/>
                5、船上室内区域为无烟区，仅可在指定区域抽烟。船上的室外吸烟区域将明确标识。禁止在客舱和阳台吸烟。违反以上吸烟规定的，将处以每次约250美元（具体以船上发布为准）的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
                <w:br/>
                9、游客在自行活动期间，若发生人身意外伤亡和财产损失，我公司不承担赔偿责任。
                <w:br/>
                10、境外导游可以根据实际情况调整景点的游览先后顺序，但不可减少或变更景点。因不可抗拒因素造成的行程景点的减少或变更，我公司负责积极协助解决，退还未去收费景点的门票差价，但不承担由此造成的损失及责任。
                <w:br/>
                11、我社保留根据具体情况更改岸上观光行程的权利。
                <w:br/>
                12、游客在境外指定商店购物，请一定要问商家拿好发票及相关证书，如产生质量问题，我公司负责积极协助退换货，如游客无法提供发票及相关证书，我公司则无法协助办理任何退换手续。
                <w:br/>
                13、按照国家旅游局的有关规定，旅游人身意外保险由游客自愿购买，我公司给予提醒并提供便利。
                <w:br/>
                14、船上消费只收取美金，船上提供货币兑换服务，汇率可能略高于国家对外公布的当日汇率。船上可以使用银联信用卡，或者可刷取美金的信用卡，如VISA 维萨卡、MASTER 万事达卡、AMEX 美国运通卡等。
                <w:br/>
                15、船上的用餐及娱乐项目绝大部分免费。收费的项目有：特色餐厅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等注明收费的酒水饮料；船舱送餐服务小费；就诊挂号费用、治疗费及药费等所有船方标注需另行收费的项目。
                <w:br/>
                16、船上小费需在邮轮上支付。
                <w:br/>
                17、船上为未成年人游客开设了幼儿中心。
                <w:br/>
                18、船上配备医生和护士，就诊挂号费用、治疗费及药费需额外收取。
                <w:br/>
                19、游客不得携带酒精饮料上船，可以携带由医院开出的药品或针剂（需携带医院证明）。
                <w:br/>
                20、宝山码头地址：宝山区吴淞口宝杨路1号。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2025-07-08T15:25:11+08:00</dcterms:created>
  <dcterms:modified xsi:type="dcterms:W3CDTF">2025-07-08T15:25:11+08:00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