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漫调双城记 澳大利亚一地经典8日游行程单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ADLY1738810185D7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澳大利亚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澳大利亚一地双城，享受墨尔本悉尼慢节奏生活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上海/悉尼
                <w:br/>
              </w:t>
            </w:r>
          </w:p>
          <w:p>
            <w:pPr>
              <w:pStyle w:val="indent"/>
            </w:pPr>
            <w:r>
              <w:rPr>
                <w:rFonts w:ascii="微软雅黑" w:hAnsi="微软雅黑" w:eastAsia="微软雅黑" w:cs="微软雅黑"/>
                <w:color w:val="000000"/>
                <w:sz w:val="20"/>
                <w:szCs w:val="20"/>
              </w:rPr>
              <w:t xml:space="preserve">
                乘联运航班抵达上海，于下午14：00在上海浦东国际机场指定地点集合出发，乘机飞往澳大利亚——悉尼，夜宿机上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【悉尼歌剧院】（外观约5分钟 ）是澳大利亚全国表演艺术中心。又称海中歌剧院。它矗立在新南威尔士州首府悉尼市贝尼朗岬角上，紧挨着海港大桥的一块小半岛上，三面环海，建筑造型新颖奇特、雄伟瑰丽，外形犹如一组扬帆出海的船队，也像一枚枚屹立在海滩上的洁白大贝壳，与周围海上的景色浑然一体。
                <w:br/>
                【悉尼鱼市场】（1小时起）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【悉尼海港大桥】（外观约5分钟）早期悉尼的代表建筑，它像一道横贯海湾的长虹，巍峨俊秀，气势磅礴，与悉尼歌剧院隔海相望，成为悉尼的象征。
                <w:br/>
                【麦考里夫人椅子】（15分钟）为了纪念澳洲第四任总督拉克伦·麦考利的夫人而由工匠雕刻的。由岩石切割而成,是悉尼的特色景点。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悉尼-杰维斯湾-悉尼
                <w:br/>
              </w:t>
            </w:r>
          </w:p>
          <w:p>
            <w:pPr>
              <w:pStyle w:val="indent"/>
            </w:pPr>
            <w:r>
              <w:rPr>
                <w:rFonts w:ascii="微软雅黑" w:hAnsi="微软雅黑" w:eastAsia="微软雅黑" w:cs="微软雅黑"/>
                <w:color w:val="000000"/>
                <w:sz w:val="20"/>
                <w:szCs w:val="20"/>
              </w:rPr>
              <w:t xml:space="preserve">
                【杰维斯湾浪漫海豚之旅】（1小时起）杰维斯湾位于悉尼以南150公里，是一个南北16公里长，东西10公里宽的天然港。延绵漫长的海岸线，星星点点的民居别墅散落在绿林荫影中，蔚蓝宽阔的大海一望无际，碧波荡漾，欢乐的海鸥在空中自由飞翔，犹如仙境一般。由于常有野生海豚出没，也称海豚湾。这是一个富有魅力的纯净世界，在这里有新鲜的空气、明媚的阳光、湛蓝的天空、美丽的景色、洁白的沙滩、乖巧的澳洲动物、可爱的海洋精灵、精彩的出海体验。我们将搭乘获得超过30个旅游行业奖项、拥有22年丰富的运营经验、杰维斯湾知名的游船公司的Dolphin Watch Cruises游船，展开观看观海豚之旅。
                <w:br/>
                【白沙滩】（约15分钟）下船后前往杰维斯湾天然白沙滩，这里的沙子如奶粉一般细腻。
                <w:br/>
                【贝利小镇】（约15分钟）前往享有“树林之镇”美誉的贝利Berry小镇。这个海岸线边的历史小镇充满了各种具有乡村风味的糕点店、糖果店以及特色礼品和古董店。
                <w:br/>
                【Sea Cliff Bridge】（约10分钟）是蓝色海洋路漂亮且别具特色的一段，是一座依傍陡峭悬崖建造的长达 665 米的架空天桥，您可在阵阵的海风中俯瞰海滨公路、卧龙岗及太平洋的壮阔景色； 这里茫茫的大海，恬静的海湾，绿色的山峦，金色的沙滩，蜿蜒的海滨公路，组成了一幅优美的风景画。
                <w:br/>
                【Kiyama灯塔】（约10分钟）古老的灯塔耸立在山岗上，小小的山坡绿草如茵，环境十分优美宁静。灯塔、山峦、海湾、绿地静静的融合在了一起，仿佛置身在古老的油画之中。
                <w:br/>
                【Kiyama天然喷水柱】（约10分钟）沿岸岩石由于海浪长期侵蚀而穿透出整个岩洞，随着潮汐起落海浪拍打礁石，从岩洞中可喷出高达百尺的水柱，当海水从东南面的海洋涌进，便会形成高达 60 米的天然水柱。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午餐：澳式牛排餐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悉尼-蓝山-悉尼
                <w:br/>
              </w:t>
            </w:r>
          </w:p>
          <w:p>
            <w:pPr>
              <w:pStyle w:val="indent"/>
            </w:pPr>
            <w:r>
              <w:rPr>
                <w:rFonts w:ascii="微软雅黑" w:hAnsi="微软雅黑" w:eastAsia="微软雅黑" w:cs="微软雅黑"/>
                <w:color w:val="000000"/>
                <w:sz w:val="20"/>
                <w:szCs w:val="20"/>
              </w:rPr>
              <w:t xml:space="preserve">
                【蓝山国家公园】（约1小时 ）坐落在新南威尔士州境内，位于悉尼以西104公里处，2000年被列入自然类世界遗产，全地区生长着庞大的原始丛林和亚热带雨林，有90种不同品种的尤加利树及超过400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【皇家植物园】（约30分钟）皇家植物园的历史十分悠久，1845年当时的维州是新州殖民地管辖的一个被称为菲利浦海湾的地区。到了1848年植物园正式建成对市民开放，成为澳洲历史上早期的国立植物园。
                <w:br/>
                【维多利亚国家美术馆（闭馆日除外）】（约30分钟）维多利亚国家美术馆(National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涂鸦街】（约15分钟）当地有一处充满了浓浓艺术气息的街区-涂鸦街，街头艺术正成为吸引游客的景观之一。街巷常常游客成群，职业摄影师以至结婚派对都来把这些画在粗粝墙面上的彩色壁画当作照片的背景。
                <w:br/>
                【环城有轨电车体验】（约10分钟）有轨电车赋予这个城市独特的个性，提供了一种了解城市和城市中心区的观光方式。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上海/各地
                <w:br/>
              </w:t>
            </w:r>
          </w:p>
          <w:p>
            <w:pPr>
              <w:pStyle w:val="indent"/>
            </w:pPr>
            <w:r>
              <w:rPr>
                <w:rFonts w:ascii="微软雅黑" w:hAnsi="微软雅黑" w:eastAsia="微软雅黑" w:cs="微软雅黑"/>
                <w:color w:val="000000"/>
                <w:sz w:val="20"/>
                <w:szCs w:val="20"/>
              </w:rPr>
              <w:t xml:space="preserve">
                早搭乘国际航班返回上海，抵达后转乘联运航班回到各自的城市机场，结束愉快而难忘的澳大利亚之旅。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2．机票：往返团队经济舱国际段及境外内陆段经济舱机票和广西区域起止的联运机票，包含机场建设费,离境税；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②午晚餐为中式六菜一汤；桌餐为10-12人一桌（自助餐及特色餐除外）；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⑥清真餐请于出票前向旅行社说明，国际段航班可提供清真餐饮，内陆航班及当地餐饮则很难特殊为您安排，敬请谅解。（澳大利亚团餐大多以牛肉和鱼肉为主）。
                <w:br/>
                4．酒店：
                <w:br/>
                ①行程中酒店均为当地酒店评定标准的4星级酒店双标间或公寓式酒店（个别地区除外）；澳大利亚为度假旅游胜地，会有公寓式酒店住宿；为方便带小孩子的家庭旅行，当地酒店双标间及三人间均会有大小床现象，不便之处，敬请谅解。遇散客拼团，若团队出现单间我社有权安排领队调整夫妻及亲属分住或三人间，单人报名有住三人间的可能。根据地接社相关规定12岁以上儿童必须占床，12岁以下儿童可以选择是否占床，如不占床，请游客提前说明，具体费用根据所报团队情况而定。
                <w:br/>
                ②澳大利亚提倡环保，所以部分酒店无空调设备；
                <w:br/>
                ③澳大利亚大多城市均由卫星城组成，城区较大，酒店不一定都在市中心区域，请谅解。 由于近期澳大利亚会议、赛事等较多，终以地接社安排为准.
                <w:br/>
                5. 用车标准：
                <w:br/>
                人数	车型
                <w:br/>
                10-12人	12-14座车
                <w:br/>
                13-19人	21座车
                <w:br/>
                20-23人	25座车
                <w:br/>
                24-28人	30座车
                <w:br/>
                29-31人	33座车
                <w:br/>
                32人以上	35-40座车
                <w:br/>
                6、服务：上海起止领队兼澳大利亚地接服务费 1400元/人；澳大利亚地接司机服务费600元/人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2025-03-14T20:31:52+08:00</dcterms:created>
  <dcterms:modified xsi:type="dcterms:W3CDTF">2025-03-14T20:31:52+08:00</dcterms:modified>
</cp:coreProperties>
</file>

<file path=docProps/custom.xml><?xml version="1.0" encoding="utf-8"?>
<Properties xmlns="http://schemas.openxmlformats.org/officeDocument/2006/custom-properties" xmlns:vt="http://schemas.openxmlformats.org/officeDocument/2006/docPropsVTypes"/>
</file>