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桂海晴岚桂林阳朔休闲度假4日游行程单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打卡桂海晴岚&gt;世外桃源&gt; 打卡富里桥/旧县古村落&gt;阳朔西街
                <w:br/>
              </w:t>
            </w:r>
          </w:p>
          <w:p>
            <w:pPr>
              <w:pStyle w:val="indent"/>
            </w:pPr>
            <w:r>
              <w:rPr>
                <w:rFonts w:ascii="微软雅黑" w:hAnsi="微软雅黑" w:eastAsia="微软雅黑" w:cs="微软雅黑"/>
                <w:color w:val="000000"/>
                <w:sz w:val="20"/>
                <w:szCs w:val="20"/>
              </w:rPr>
              <w:t xml:space="preserve">
                首先进入山水化境，世界美学与艺术激荡的桂海晴岚国际旅游度假区（活动时间不少于60分钟）
                <w:br/>
                桂海晴岚源于被200多座山峰环抱，群山从桂林延绵至灵川海洋乡，称为桂海。晴岚源于有桂林“老八景之首”之称的“桂岭晴岚” ：雨后初晴，岚光紫雾，飘渺其间，犹似仙境。元代诗人吕思诚留下这样的诗句：“桂岭崇崇插绛霄，晴岚浮动翠云飘。”景区内得天独厚的山、水、林、草的资源，每每遇到雨后初晴，岚气缥缈的如画仙境，宛如“桂岭晴岚”再现！顾名思义“桂海晴岚”。
                <w:br/>
                世外桃源（活动时间不少于60分钟）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遇龙河上富里桥（游览时间不少于60分钟）
                <w:br/>
                前往有500多年历史的，被誉为“遇龙河上”的网红打卡地【富里桥】，是阳朔三大古桥之一。是遇龙河上的一轮“圆月”，河面如镜，吸引不少风光摄影者前来拍照。
                <w:br/>
                旧县古村（游览时间不少于30分钟）
                <w:br/>
                前往漫步稻田环绕的1400多年历史的『旧县古村』，现存44座传统古民居，传统的青砖灰瓦马头墙，村前一片稻田，背靠喀斯特青山。旧县古村村口懒洋洋的狗，当地人生活的旧县村落，沿着稻田边漫步，享受一个安静的假期，青砖瓦房，袅袅炊烟，人间烟火。
                <w:br/>
                ★★ 自由活动：晚间自由活动期间可自行前往阳朔有名的街道西街（洋人街），感受浓厚的异域风情。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遇龙河2人竹筏漂流&gt;十里画廊&gt;三星船大漓江&gt;千古情
                <w:br/>
              </w:t>
            </w:r>
          </w:p>
          <w:p>
            <w:pPr>
              <w:pStyle w:val="indent"/>
            </w:pPr>
            <w:r>
              <w:rPr>
                <w:rFonts w:ascii="微软雅黑" w:hAnsi="微软雅黑" w:eastAsia="微软雅黑" w:cs="微软雅黑"/>
                <w:color w:val="000000"/>
                <w:sz w:val="20"/>
                <w:szCs w:val="20"/>
              </w:rPr>
              <w:t xml:space="preserve">
                遇龙河双人竹筏漂流（2人筏，游览时间不少于50分钟）
                <w:br/>
                遇龙河位于位于阳朔核心景观带的十里画廊内，遇龙河有徒步游，多人筏游和2人竹筏游的多种方式游览，价差很大，2人筏游览方式风景美体验感佳。
                <w:br/>
                我们将途径『十里画廊』，沿途乡村风光，仿佛挂在眼前的山峰，置身十里画廊，如在画中游。
                <w:br/>
                三星船大漓江（船游时间不少于4小时）
                <w:br/>
                三星船游漓江（龙头山-杨堤）——5A漓江风光三星船游大漓江是指，从阳朔龙头山码头到杨堤，看传说中的兴坪佳境、黄布倒影、九马画山、浪石烟雨、杨堤风光五大美景高潮；途中会观赏到阳朔具特色古镇之一『兴坪古镇』，您将欣赏到经典的黄布倒影、二十元人民币背景图，让您沉醉与山水之间......
                <w:br/>
                一生必看演出《桂林千古情》或《印象刘三姐》山水实景演出（演出不少于70分钟）前往观看一生必看的演出《桂林千古情》，由桂林演艺集团倾力打造的旅游实力演艺品牌，此演出根植于当地文化的“根与魂”，将桂林山水和人文完美融合在一起，全景呈现桂林风貌。全剧分为《桂林传说》《大地飞歌》《千古灵渠》《漓江恋歌》《寻找刘三姐》等幕，金戈铁马，美女如云，再现了一段三生三世的桂林绝恋。温馨提示：印象刘三姐具体演出场次以景区实际安排为准，无法指定演出场次。给您造成的不便，敬请谅解！
                <w:br/>
                ★★ 自由活动：晚间自由活动期间可自行前往阳朔有名的街道西街（洋人街），感受浓厚的异域风情。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刘三姐大观园&gt;芦笛岩&gt;象鼻山&gt;送团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芦笛岩（游览时间不少于60分钟）
                <w:br/>
                芦笛岩，号称“国宾洞”。“桂林山水甲天下，芦笛美景堪醉佳。”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自开放以来，芦笛岩曾先后接待等众多党和国家领导人以及美国前总统等数十位外国首脑及政要，固有“中国国宾洞，桂林芦笛岩”的美名。
                <w:br/>
                象鼻山（活动时间：不少于60分钟）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行程结束后送到桂林站/桂林北/桂林机场散团，结束愉快行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1、餐饮标准：全程3早餐（酒店含早不用不退），其他正餐自理。
                <w:br/>
                2、住宿标准：全程入住参考备选酒店（标间，住房含早餐，不用不退）。本品按双人共用一间房核算的单人价格，不接受目的地拼房，如您是单人出行或需单人包房，请报名时直接补齐包房房差。
                <w:br/>
                参考酒店名录：
                <w:br/>
                （桂林段）凯利/美居/亚朵/希尔顿欢朋/观光/荟语/美豪丽致/天龙湾曼悦/訾洲四景/怡程等同档次酒店
                <w:br/>
                （阳朔段）潮漫/静舍/溪溪里/隐庐公馆/蔚景温德姆/美豪/崧舍/笙品隐宿等同档次酒店
                <w:br/>
                3、交通标准：桂林段全程空调旅游车。
                <w:br/>
                4、导游标准：无导游，司机兼职导游负责行程中接待事项，车上无讲解服务，不跟进景区。
                <w:br/>
                5、门票标准：均只含首道景点折扣门票核算，含漓江三星船船票，含遇龙河含双人竹筏费用；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3、自理项目：个人自理消费项目。不含景点第二门票及其他消费（未注明包含的景区小交通费用自理）
                <w:br/>
                4、不含出发地到桂林往返大交通。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9、此行程由我社地接社【桂林一鹿定制国际旅行社有限公司】负责地接行程接待。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2025-02-05T15:41:44+08:00</dcterms:created>
  <dcterms:modified xsi:type="dcterms:W3CDTF">2025-02-05T15:41:44+08:00</dcterms:modified>
</cp:coreProperties>
</file>

<file path=docProps/custom.xml><?xml version="1.0" encoding="utf-8"?>
<Properties xmlns="http://schemas.openxmlformats.org/officeDocument/2006/custom-properties" xmlns:vt="http://schemas.openxmlformats.org/officeDocument/2006/docPropsVTypes"/>
</file>